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83D" w:rsidRPr="00AE683D" w:rsidRDefault="00AE683D" w:rsidP="00AE683D">
      <w:pPr>
        <w:jc w:val="center"/>
        <w:rPr>
          <w:rFonts w:ascii="Arial" w:hAnsi="Arial" w:cs="Arial"/>
          <w:u w:val="single"/>
        </w:rPr>
      </w:pPr>
      <w:bookmarkStart w:id="0" w:name="_GoBack"/>
      <w:bookmarkEnd w:id="0"/>
      <w:r>
        <w:rPr>
          <w:noProof/>
        </w:rPr>
        <w:drawing>
          <wp:anchor distT="0" distB="0" distL="114300" distR="114300" simplePos="0" relativeHeight="251660288" behindDoc="0" locked="0" layoutInCell="1" allowOverlap="1" wp14:anchorId="261B81F3" wp14:editId="0855082B">
            <wp:simplePos x="0" y="0"/>
            <wp:positionH relativeFrom="column">
              <wp:posOffset>5618480</wp:posOffset>
            </wp:positionH>
            <wp:positionV relativeFrom="paragraph">
              <wp:posOffset>-154940</wp:posOffset>
            </wp:positionV>
            <wp:extent cx="1007110" cy="765175"/>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7110" cy="765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F2CFDC6" wp14:editId="4C103DB1">
            <wp:simplePos x="0" y="0"/>
            <wp:positionH relativeFrom="column">
              <wp:posOffset>-99695</wp:posOffset>
            </wp:positionH>
            <wp:positionV relativeFrom="paragraph">
              <wp:posOffset>-162560</wp:posOffset>
            </wp:positionV>
            <wp:extent cx="1024255" cy="561340"/>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4255" cy="561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683D">
        <w:rPr>
          <w:rFonts w:ascii="Sassoon Primary Std" w:hAnsi="Sassoon Primary Std"/>
          <w:b/>
          <w:color w:val="0070C0"/>
          <w:sz w:val="40"/>
          <w:szCs w:val="40"/>
          <w:u w:val="single"/>
        </w:rPr>
        <w:t>Cooper and Jordan</w:t>
      </w:r>
    </w:p>
    <w:p w:rsidR="00AE683D" w:rsidRPr="00AE683D" w:rsidRDefault="00AE683D" w:rsidP="00AE683D">
      <w:pPr>
        <w:jc w:val="center"/>
        <w:rPr>
          <w:rFonts w:ascii="SassoonCRInfantMedium" w:eastAsia="Calibri" w:hAnsi="SassoonCRInfantMedium"/>
          <w:b/>
          <w:i/>
          <w:color w:val="FF0000"/>
          <w:lang w:eastAsia="en-US"/>
        </w:rPr>
      </w:pPr>
      <w:r>
        <w:rPr>
          <w:rFonts w:ascii="SassoonCRInfantMedium" w:eastAsia="Calibri" w:hAnsi="SassoonCRInfantMedium"/>
          <w:b/>
          <w:i/>
          <w:color w:val="FF0000"/>
          <w:lang w:eastAsia="en-US"/>
        </w:rPr>
        <w:t xml:space="preserve">        </w:t>
      </w:r>
      <w:r w:rsidRPr="00AE683D">
        <w:rPr>
          <w:rFonts w:ascii="SassoonCRInfantMedium" w:eastAsia="Calibri" w:hAnsi="SassoonCRInfantMedium"/>
          <w:b/>
          <w:i/>
          <w:color w:val="FF0000"/>
          <w:lang w:eastAsia="en-US"/>
        </w:rPr>
        <w:t>Where light shines!</w:t>
      </w:r>
    </w:p>
    <w:p w:rsidR="00A87F78" w:rsidRPr="00481C6C" w:rsidRDefault="00AE683D" w:rsidP="00AE683D">
      <w:pPr>
        <w:widowControl w:val="0"/>
        <w:autoSpaceDE w:val="0"/>
        <w:autoSpaceDN w:val="0"/>
        <w:adjustRightInd w:val="0"/>
        <w:jc w:val="center"/>
        <w:rPr>
          <w:rFonts w:ascii="Verdana" w:eastAsiaTheme="minorHAnsi" w:hAnsi="Verdana" w:cstheme="minorBidi"/>
          <w:sz w:val="28"/>
          <w:szCs w:val="28"/>
          <w:u w:val="single"/>
          <w:lang w:eastAsia="en-US"/>
        </w:rPr>
      </w:pPr>
      <w:r>
        <w:rPr>
          <w:rFonts w:ascii="SassoonCRInfantMedium" w:hAnsi="SassoonCRInfantMedium"/>
          <w:b/>
          <w:i/>
          <w:color w:val="FF0000"/>
        </w:rPr>
        <w:t xml:space="preserve">                                      </w:t>
      </w:r>
      <w:r w:rsidRPr="00AE683D">
        <w:rPr>
          <w:rFonts w:ascii="SassoonCRInfantMedium" w:hAnsi="SassoonCRInfantMedium"/>
          <w:b/>
          <w:i/>
          <w:color w:val="FF0000"/>
        </w:rPr>
        <w:t>Matthew 5: 16</w:t>
      </w:r>
    </w:p>
    <w:p w:rsidR="00AE683D" w:rsidRDefault="00AE683D" w:rsidP="00DC5195">
      <w:pPr>
        <w:jc w:val="center"/>
        <w:rPr>
          <w:rFonts w:ascii="Verdana" w:hAnsi="Verdana"/>
          <w:b/>
          <w:sz w:val="22"/>
          <w:szCs w:val="22"/>
          <w:u w:val="single"/>
        </w:rPr>
      </w:pPr>
    </w:p>
    <w:p w:rsidR="00DC5195" w:rsidRDefault="00DC5195" w:rsidP="00DC5195">
      <w:pPr>
        <w:jc w:val="center"/>
        <w:rPr>
          <w:rFonts w:ascii="Verdana" w:hAnsi="Verdana"/>
          <w:b/>
          <w:sz w:val="22"/>
          <w:szCs w:val="22"/>
          <w:u w:val="single"/>
        </w:rPr>
      </w:pPr>
      <w:r w:rsidRPr="000855EF">
        <w:rPr>
          <w:rFonts w:ascii="Verdana" w:hAnsi="Verdana"/>
          <w:b/>
          <w:sz w:val="22"/>
          <w:szCs w:val="22"/>
          <w:u w:val="single"/>
        </w:rPr>
        <w:t>SEND and Inclusion Policy</w:t>
      </w:r>
    </w:p>
    <w:p w:rsidR="00573814" w:rsidRDefault="00573814" w:rsidP="00DC5195">
      <w:pPr>
        <w:jc w:val="center"/>
        <w:rPr>
          <w:rFonts w:ascii="Verdana" w:hAnsi="Verdana"/>
          <w:b/>
          <w:sz w:val="22"/>
          <w:szCs w:val="22"/>
          <w:u w:val="single"/>
        </w:rPr>
      </w:pPr>
    </w:p>
    <w:p w:rsidR="00573814" w:rsidRPr="00CD6096" w:rsidRDefault="00573814" w:rsidP="00DC5195">
      <w:pPr>
        <w:jc w:val="center"/>
        <w:rPr>
          <w:rStyle w:val="text"/>
          <w:rFonts w:ascii="Verdana" w:hAnsi="Verdana"/>
          <w:color w:val="000000"/>
          <w:sz w:val="22"/>
          <w:szCs w:val="22"/>
          <w:shd w:val="clear" w:color="auto" w:fill="FFFFFF"/>
        </w:rPr>
      </w:pPr>
      <w:r w:rsidRPr="00573814">
        <w:rPr>
          <w:rStyle w:val="text"/>
          <w:rFonts w:ascii="Verdana" w:hAnsi="Verdana"/>
          <w:i/>
          <w:color w:val="000000"/>
          <w:sz w:val="22"/>
          <w:szCs w:val="22"/>
          <w:shd w:val="clear" w:color="auto" w:fill="FFFFFF"/>
        </w:rPr>
        <w:t>“You are all children of God through faith in Christ Jesus. Now, in Christ, there is no differenc</w:t>
      </w:r>
      <w:r>
        <w:rPr>
          <w:rStyle w:val="text"/>
          <w:rFonts w:ascii="Verdana" w:hAnsi="Verdana"/>
          <w:i/>
          <w:color w:val="000000"/>
          <w:sz w:val="22"/>
          <w:szCs w:val="22"/>
          <w:shd w:val="clear" w:color="auto" w:fill="FFFFFF"/>
        </w:rPr>
        <w:t xml:space="preserve">e.” </w:t>
      </w:r>
      <w:r w:rsidRPr="00CD6096">
        <w:rPr>
          <w:rStyle w:val="text"/>
          <w:rFonts w:ascii="Verdana" w:hAnsi="Verdana"/>
          <w:color w:val="000000"/>
          <w:sz w:val="22"/>
          <w:szCs w:val="22"/>
          <w:shd w:val="clear" w:color="auto" w:fill="FFFFFF"/>
        </w:rPr>
        <w:t>Galatians 3:27</w:t>
      </w:r>
    </w:p>
    <w:p w:rsidR="009A6A70" w:rsidRPr="00573814" w:rsidRDefault="009A6A70" w:rsidP="00DC5195">
      <w:pPr>
        <w:jc w:val="center"/>
        <w:rPr>
          <w:rFonts w:ascii="Verdana" w:hAnsi="Verdana"/>
          <w:b/>
          <w:i/>
          <w:sz w:val="22"/>
          <w:szCs w:val="22"/>
          <w:u w:val="single"/>
        </w:rPr>
      </w:pPr>
    </w:p>
    <w:p w:rsidR="00DC5195" w:rsidRPr="000855EF" w:rsidRDefault="00DC5195" w:rsidP="00DC5195">
      <w:pPr>
        <w:pStyle w:val="BodyTextIndent"/>
        <w:rPr>
          <w:rFonts w:ascii="Verdana" w:hAnsi="Verdana"/>
          <w:b/>
          <w:sz w:val="22"/>
          <w:szCs w:val="22"/>
          <w:u w:val="single"/>
        </w:rPr>
      </w:pPr>
    </w:p>
    <w:p w:rsidR="00DC5195" w:rsidRPr="00DC5195" w:rsidRDefault="00DC5195" w:rsidP="00DC5195">
      <w:pPr>
        <w:pStyle w:val="Heading1"/>
        <w:rPr>
          <w:rFonts w:ascii="Verdana" w:hAnsi="Verdana"/>
          <w:color w:val="auto"/>
          <w:sz w:val="22"/>
          <w:szCs w:val="22"/>
        </w:rPr>
      </w:pPr>
      <w:r w:rsidRPr="00DC5195">
        <w:rPr>
          <w:rFonts w:ascii="Verdana" w:hAnsi="Verdana"/>
          <w:b w:val="0"/>
          <w:color w:val="auto"/>
          <w:sz w:val="22"/>
          <w:szCs w:val="22"/>
        </w:rPr>
        <w:t>At Cooper &amp; Jordan</w:t>
      </w:r>
      <w:r w:rsidR="009A6A70">
        <w:rPr>
          <w:rFonts w:ascii="Verdana" w:hAnsi="Verdana"/>
          <w:b w:val="0"/>
          <w:color w:val="auto"/>
          <w:sz w:val="22"/>
          <w:szCs w:val="22"/>
        </w:rPr>
        <w:t>,</w:t>
      </w:r>
      <w:r w:rsidRPr="00DC5195">
        <w:rPr>
          <w:rFonts w:ascii="Verdana" w:hAnsi="Verdana"/>
          <w:b w:val="0"/>
          <w:color w:val="auto"/>
          <w:sz w:val="22"/>
          <w:szCs w:val="22"/>
        </w:rPr>
        <w:t xml:space="preserve"> we are committed to offering an inclusive curriculum to ensure the best possible progress for our pupils whatever their needs or abilities. Not all pupils with disabilities or circumstances that may affect their inclusion at school have special educational needs and not all pupils with SEN meet the definition of disability, however, this policy covers all of these pupils</w:t>
      </w:r>
      <w:r w:rsidRPr="00DC5195">
        <w:rPr>
          <w:rFonts w:ascii="Verdana" w:hAnsi="Verdana"/>
          <w:color w:val="auto"/>
          <w:sz w:val="22"/>
          <w:szCs w:val="22"/>
        </w:rPr>
        <w:t>.</w:t>
      </w:r>
    </w:p>
    <w:p w:rsidR="00DC5195" w:rsidRPr="000855EF" w:rsidRDefault="00DC5195" w:rsidP="00DC5195">
      <w:pPr>
        <w:rPr>
          <w:rFonts w:ascii="Verdana" w:hAnsi="Verdana"/>
          <w:sz w:val="22"/>
          <w:szCs w:val="22"/>
          <w:lang w:eastAsia="en-US"/>
        </w:rPr>
      </w:pPr>
    </w:p>
    <w:p w:rsidR="00DC5195" w:rsidRDefault="00DC5195" w:rsidP="009A6A70">
      <w:pPr>
        <w:rPr>
          <w:rFonts w:ascii="Verdana" w:hAnsi="Verdana"/>
          <w:b/>
          <w:sz w:val="22"/>
          <w:szCs w:val="22"/>
          <w:u w:val="single"/>
          <w:lang w:eastAsia="en-US"/>
        </w:rPr>
      </w:pPr>
      <w:r w:rsidRPr="000855EF">
        <w:rPr>
          <w:rFonts w:ascii="Verdana" w:hAnsi="Verdana"/>
          <w:b/>
          <w:sz w:val="22"/>
          <w:szCs w:val="22"/>
          <w:u w:val="single"/>
          <w:lang w:eastAsia="en-US"/>
        </w:rPr>
        <w:t>Definitions</w:t>
      </w:r>
    </w:p>
    <w:p w:rsidR="009A6A70" w:rsidRPr="009A6A70" w:rsidRDefault="009A6A70" w:rsidP="009A6A70">
      <w:pPr>
        <w:rPr>
          <w:rFonts w:ascii="Verdana" w:hAnsi="Verdana"/>
          <w:b/>
          <w:sz w:val="22"/>
          <w:szCs w:val="22"/>
          <w:u w:val="single"/>
          <w:lang w:eastAsia="en-US"/>
        </w:rPr>
      </w:pPr>
    </w:p>
    <w:p w:rsidR="00DC5195" w:rsidRPr="000855EF" w:rsidRDefault="00DC5195" w:rsidP="00DC5195">
      <w:pPr>
        <w:pStyle w:val="BodyTextIndent"/>
        <w:rPr>
          <w:rFonts w:ascii="Verdana" w:hAnsi="Verdana"/>
          <w:i/>
          <w:sz w:val="22"/>
          <w:szCs w:val="22"/>
        </w:rPr>
      </w:pPr>
      <w:r w:rsidRPr="000855EF">
        <w:rPr>
          <w:rFonts w:ascii="Verdana" w:hAnsi="Verdana"/>
          <w:i/>
          <w:sz w:val="22"/>
          <w:szCs w:val="22"/>
        </w:rPr>
        <w:t xml:space="preserve">‘Pupils have Special </w:t>
      </w:r>
      <w:r>
        <w:rPr>
          <w:rFonts w:ascii="Verdana" w:hAnsi="Verdana"/>
          <w:i/>
          <w:sz w:val="22"/>
          <w:szCs w:val="22"/>
        </w:rPr>
        <w:t>Educational Needs if they have significantly greater</w:t>
      </w:r>
      <w:r w:rsidRPr="000855EF">
        <w:rPr>
          <w:rFonts w:ascii="Verdana" w:hAnsi="Verdana"/>
          <w:i/>
          <w:sz w:val="22"/>
          <w:szCs w:val="22"/>
        </w:rPr>
        <w:t xml:space="preserve"> difficulty </w:t>
      </w:r>
      <w:r>
        <w:rPr>
          <w:rFonts w:ascii="Verdana" w:hAnsi="Verdana"/>
          <w:i/>
          <w:sz w:val="22"/>
          <w:szCs w:val="22"/>
        </w:rPr>
        <w:t xml:space="preserve">in learning than the majority of others the same age </w:t>
      </w:r>
      <w:r w:rsidRPr="000855EF">
        <w:rPr>
          <w:rFonts w:ascii="Verdana" w:hAnsi="Verdana"/>
          <w:i/>
          <w:sz w:val="22"/>
          <w:szCs w:val="22"/>
        </w:rPr>
        <w:t>which calls for special educational provision to be made for them.’</w:t>
      </w:r>
    </w:p>
    <w:p w:rsidR="00DC5195" w:rsidRPr="000855EF" w:rsidRDefault="00DC5195" w:rsidP="00DC5195">
      <w:pPr>
        <w:pStyle w:val="BodyTextIndent"/>
        <w:rPr>
          <w:rFonts w:ascii="Verdana" w:hAnsi="Verdana"/>
          <w:sz w:val="22"/>
          <w:szCs w:val="22"/>
        </w:rPr>
      </w:pPr>
    </w:p>
    <w:p w:rsidR="00DC5195" w:rsidRPr="000855EF" w:rsidRDefault="00DC5195" w:rsidP="00DC5195">
      <w:pPr>
        <w:pStyle w:val="BodyTextIndent"/>
        <w:rPr>
          <w:rFonts w:ascii="Verdana" w:hAnsi="Verdana"/>
          <w:i/>
          <w:sz w:val="22"/>
          <w:szCs w:val="22"/>
        </w:rPr>
      </w:pPr>
      <w:r w:rsidRPr="000855EF">
        <w:rPr>
          <w:rFonts w:ascii="Verdana" w:hAnsi="Verdana"/>
          <w:i/>
          <w:sz w:val="22"/>
          <w:szCs w:val="22"/>
        </w:rPr>
        <w:t>‘Pupils with a disability have special educational needs if they have any difficulty in accessing education and if they need any special educational provision to be made for them, that is anything that is additional to or different from what is normally available in schools in the area ‘.</w:t>
      </w:r>
    </w:p>
    <w:p w:rsidR="00DC5195" w:rsidRPr="000855EF" w:rsidRDefault="00DC5195" w:rsidP="00DC5195">
      <w:pPr>
        <w:pStyle w:val="BodyTextIndent"/>
        <w:rPr>
          <w:rFonts w:ascii="Verdana" w:hAnsi="Verdana"/>
          <w:i/>
          <w:sz w:val="22"/>
          <w:szCs w:val="22"/>
        </w:rPr>
      </w:pPr>
    </w:p>
    <w:p w:rsidR="00DC5195" w:rsidRPr="000855EF" w:rsidRDefault="00DC5195" w:rsidP="00DC5195">
      <w:pPr>
        <w:pStyle w:val="BodyTextIndent"/>
        <w:rPr>
          <w:rFonts w:ascii="Verdana" w:hAnsi="Verdana"/>
          <w:i/>
          <w:sz w:val="22"/>
          <w:szCs w:val="22"/>
        </w:rPr>
      </w:pPr>
      <w:r w:rsidRPr="000855EF">
        <w:rPr>
          <w:rFonts w:ascii="Verdana" w:hAnsi="Verdana"/>
          <w:i/>
          <w:sz w:val="22"/>
          <w:szCs w:val="22"/>
        </w:rPr>
        <w:t>‘Inclusion is a continuous process which is concerned with identifying and removing barriers to the presence, participation and achievement of all children, particularly learners who may be at risk of exclusions, marginalisation or underachievement.’</w:t>
      </w:r>
    </w:p>
    <w:p w:rsidR="00DC5195" w:rsidRDefault="00DC5195" w:rsidP="00DC5195">
      <w:pPr>
        <w:rPr>
          <w:rFonts w:ascii="Verdana" w:hAnsi="Verdana"/>
          <w:i/>
          <w:sz w:val="22"/>
          <w:szCs w:val="22"/>
          <w:lang w:eastAsia="en-US"/>
        </w:rPr>
      </w:pPr>
    </w:p>
    <w:p w:rsidR="009A6A70" w:rsidRPr="000855EF" w:rsidRDefault="009A6A70" w:rsidP="00DC5195">
      <w:pPr>
        <w:rPr>
          <w:rFonts w:ascii="Verdana" w:hAnsi="Verdana"/>
          <w:i/>
          <w:sz w:val="22"/>
          <w:szCs w:val="22"/>
          <w:lang w:eastAsia="en-US"/>
        </w:rPr>
      </w:pPr>
    </w:p>
    <w:p w:rsidR="00DC5195" w:rsidRPr="000855EF" w:rsidRDefault="00DC5195" w:rsidP="00DC5195">
      <w:pPr>
        <w:rPr>
          <w:rFonts w:ascii="Verdana" w:hAnsi="Verdana"/>
          <w:b/>
          <w:sz w:val="22"/>
          <w:szCs w:val="22"/>
          <w:u w:val="single"/>
        </w:rPr>
      </w:pPr>
      <w:r w:rsidRPr="000855EF">
        <w:rPr>
          <w:rFonts w:ascii="Verdana" w:hAnsi="Verdana"/>
          <w:b/>
          <w:sz w:val="22"/>
          <w:szCs w:val="22"/>
          <w:u w:val="single"/>
        </w:rPr>
        <w:t>Objectives of the Policy</w:t>
      </w:r>
    </w:p>
    <w:p w:rsidR="00DC5195" w:rsidRPr="000855EF" w:rsidRDefault="00DC5195" w:rsidP="00DC5195">
      <w:pPr>
        <w:rPr>
          <w:rFonts w:ascii="Verdana" w:hAnsi="Verdana"/>
          <w:b/>
          <w:sz w:val="22"/>
          <w:szCs w:val="22"/>
          <w:u w:val="single"/>
        </w:rPr>
      </w:pPr>
    </w:p>
    <w:p w:rsidR="00DC5195" w:rsidRPr="000855EF" w:rsidRDefault="00DC5195" w:rsidP="00DC5195">
      <w:pPr>
        <w:numPr>
          <w:ilvl w:val="0"/>
          <w:numId w:val="4"/>
        </w:numPr>
        <w:rPr>
          <w:rFonts w:ascii="Verdana" w:hAnsi="Verdana"/>
          <w:sz w:val="22"/>
          <w:szCs w:val="22"/>
        </w:rPr>
      </w:pPr>
      <w:r w:rsidRPr="000855EF">
        <w:rPr>
          <w:rFonts w:ascii="Verdana" w:hAnsi="Verdana"/>
          <w:sz w:val="22"/>
          <w:szCs w:val="22"/>
        </w:rPr>
        <w:t>To identify pupils with special educational needs, disabilities and other circumstances that may affect their inclusion at school and to ensure that their needs are met.</w:t>
      </w:r>
    </w:p>
    <w:p w:rsidR="00DC5195" w:rsidRPr="000855EF" w:rsidRDefault="00DC5195" w:rsidP="00DC5195">
      <w:pPr>
        <w:rPr>
          <w:rFonts w:ascii="Verdana" w:hAnsi="Verdana"/>
          <w:sz w:val="22"/>
          <w:szCs w:val="22"/>
        </w:rPr>
      </w:pPr>
    </w:p>
    <w:p w:rsidR="00DC5195" w:rsidRPr="000855EF" w:rsidRDefault="00DC5195" w:rsidP="00DC5195">
      <w:pPr>
        <w:numPr>
          <w:ilvl w:val="0"/>
          <w:numId w:val="4"/>
        </w:numPr>
        <w:rPr>
          <w:rFonts w:ascii="Verdana" w:hAnsi="Verdana"/>
          <w:sz w:val="22"/>
          <w:szCs w:val="22"/>
        </w:rPr>
      </w:pPr>
      <w:r w:rsidRPr="000855EF">
        <w:rPr>
          <w:rFonts w:ascii="Verdana" w:hAnsi="Verdana"/>
          <w:sz w:val="22"/>
          <w:szCs w:val="22"/>
        </w:rPr>
        <w:t>To ensure that children with special educational needs, disabilities and other circumstances that may affect their inclusion at school, join in with all the activities of the school.</w:t>
      </w:r>
    </w:p>
    <w:p w:rsidR="00DC5195" w:rsidRPr="000855EF" w:rsidRDefault="00DC5195" w:rsidP="00DC5195">
      <w:pPr>
        <w:rPr>
          <w:rFonts w:ascii="Verdana" w:hAnsi="Verdana"/>
          <w:sz w:val="22"/>
          <w:szCs w:val="22"/>
        </w:rPr>
      </w:pPr>
    </w:p>
    <w:p w:rsidR="00DC5195" w:rsidRPr="000855EF" w:rsidRDefault="00DC5195" w:rsidP="00DC5195">
      <w:pPr>
        <w:numPr>
          <w:ilvl w:val="0"/>
          <w:numId w:val="4"/>
        </w:numPr>
        <w:rPr>
          <w:rFonts w:ascii="Verdana" w:hAnsi="Verdana"/>
          <w:sz w:val="22"/>
          <w:szCs w:val="22"/>
        </w:rPr>
      </w:pPr>
      <w:r w:rsidRPr="000855EF">
        <w:rPr>
          <w:rFonts w:ascii="Verdana" w:hAnsi="Verdana"/>
          <w:sz w:val="22"/>
          <w:szCs w:val="22"/>
        </w:rPr>
        <w:t>To ensure that all learners make the best possible progress.</w:t>
      </w:r>
    </w:p>
    <w:p w:rsidR="00DC5195" w:rsidRPr="000855EF" w:rsidRDefault="00DC5195" w:rsidP="00DC5195">
      <w:pPr>
        <w:rPr>
          <w:rFonts w:ascii="Verdana" w:hAnsi="Verdana"/>
          <w:sz w:val="22"/>
          <w:szCs w:val="22"/>
        </w:rPr>
      </w:pPr>
    </w:p>
    <w:p w:rsidR="00DC5195" w:rsidRPr="000855EF" w:rsidRDefault="00DC5195" w:rsidP="00DC5195">
      <w:pPr>
        <w:numPr>
          <w:ilvl w:val="0"/>
          <w:numId w:val="3"/>
        </w:numPr>
        <w:rPr>
          <w:rFonts w:ascii="Verdana" w:hAnsi="Verdana"/>
          <w:snapToGrid w:val="0"/>
          <w:sz w:val="22"/>
          <w:szCs w:val="22"/>
        </w:rPr>
      </w:pPr>
      <w:r w:rsidRPr="000855EF">
        <w:rPr>
          <w:rFonts w:ascii="Verdana" w:hAnsi="Verdana"/>
          <w:sz w:val="22"/>
          <w:szCs w:val="22"/>
        </w:rPr>
        <w:t>To ensure that learners express their views and are fully involved in decisions which affect their education.</w:t>
      </w:r>
    </w:p>
    <w:p w:rsidR="00DC5195" w:rsidRPr="000855EF" w:rsidRDefault="00DC5195" w:rsidP="00DC5195">
      <w:pPr>
        <w:rPr>
          <w:rFonts w:ascii="Verdana" w:hAnsi="Verdana"/>
          <w:snapToGrid w:val="0"/>
          <w:sz w:val="22"/>
          <w:szCs w:val="22"/>
        </w:rPr>
      </w:pPr>
      <w:r w:rsidRPr="000855EF">
        <w:rPr>
          <w:rFonts w:ascii="Verdana" w:hAnsi="Verdana"/>
          <w:sz w:val="22"/>
          <w:szCs w:val="22"/>
        </w:rPr>
        <w:t xml:space="preserve"> </w:t>
      </w:r>
    </w:p>
    <w:p w:rsidR="00DC5195" w:rsidRPr="000855EF" w:rsidRDefault="00DC5195" w:rsidP="00DC5195">
      <w:pPr>
        <w:pStyle w:val="BodyTextIndent"/>
        <w:numPr>
          <w:ilvl w:val="0"/>
          <w:numId w:val="6"/>
        </w:numPr>
        <w:rPr>
          <w:rFonts w:ascii="Verdana" w:hAnsi="Verdana"/>
          <w:snapToGrid w:val="0"/>
          <w:sz w:val="22"/>
          <w:szCs w:val="22"/>
        </w:rPr>
      </w:pPr>
      <w:r w:rsidRPr="000855EF">
        <w:rPr>
          <w:rFonts w:ascii="Verdana" w:hAnsi="Verdana"/>
          <w:sz w:val="22"/>
          <w:szCs w:val="22"/>
        </w:rPr>
        <w:t>To promote effective partnership with, and to involve,</w:t>
      </w:r>
      <w:r>
        <w:rPr>
          <w:rFonts w:ascii="Verdana" w:hAnsi="Verdana"/>
          <w:sz w:val="22"/>
          <w:szCs w:val="22"/>
        </w:rPr>
        <w:t xml:space="preserve"> parents who hold key information and</w:t>
      </w:r>
      <w:r w:rsidRPr="000855EF">
        <w:rPr>
          <w:rFonts w:ascii="Verdana" w:hAnsi="Verdana"/>
          <w:sz w:val="22"/>
          <w:szCs w:val="22"/>
        </w:rPr>
        <w:t xml:space="preserve"> outside agencies when appropriate.</w:t>
      </w:r>
    </w:p>
    <w:p w:rsidR="00DC5195" w:rsidRPr="000855EF" w:rsidRDefault="00DC5195" w:rsidP="00DC5195">
      <w:pPr>
        <w:pStyle w:val="BodyTextIndent"/>
        <w:ind w:left="510"/>
        <w:rPr>
          <w:rFonts w:ascii="Verdana" w:hAnsi="Verdana"/>
          <w:snapToGrid w:val="0"/>
          <w:sz w:val="22"/>
          <w:szCs w:val="22"/>
        </w:rPr>
      </w:pPr>
    </w:p>
    <w:p w:rsidR="00DC5195" w:rsidRPr="00FC7360" w:rsidRDefault="00DC5195" w:rsidP="00DC5195">
      <w:pPr>
        <w:numPr>
          <w:ilvl w:val="0"/>
          <w:numId w:val="6"/>
        </w:numPr>
        <w:overflowPunct w:val="0"/>
        <w:autoSpaceDE w:val="0"/>
        <w:autoSpaceDN w:val="0"/>
        <w:adjustRightInd w:val="0"/>
        <w:textAlignment w:val="baseline"/>
        <w:rPr>
          <w:rFonts w:ascii="Verdana" w:hAnsi="Verdana" w:cs="Arial"/>
          <w:sz w:val="22"/>
          <w:szCs w:val="22"/>
        </w:rPr>
      </w:pPr>
      <w:r w:rsidRPr="00FC7360">
        <w:rPr>
          <w:rFonts w:ascii="Verdana" w:hAnsi="Verdana" w:cs="Arial"/>
          <w:sz w:val="22"/>
          <w:szCs w:val="22"/>
        </w:rPr>
        <w:t xml:space="preserve">To ensure school has full regard to the Special Educational Needs Code of Practice </w:t>
      </w:r>
      <w:proofErr w:type="gramStart"/>
      <w:r w:rsidRPr="00FC7360">
        <w:rPr>
          <w:rFonts w:ascii="Verdana" w:hAnsi="Verdana" w:cs="Arial"/>
          <w:sz w:val="22"/>
          <w:szCs w:val="22"/>
        </w:rPr>
        <w:t>2014  when</w:t>
      </w:r>
      <w:proofErr w:type="gramEnd"/>
      <w:r w:rsidRPr="00FC7360">
        <w:rPr>
          <w:rFonts w:ascii="Verdana" w:hAnsi="Verdana" w:cs="Arial"/>
          <w:sz w:val="22"/>
          <w:szCs w:val="22"/>
        </w:rPr>
        <w:t xml:space="preserve"> carrying out its duties toward all pupils with special educational needs and ensure that parents are notified of a decision by the school that SEN provision is being made for their child.</w:t>
      </w:r>
    </w:p>
    <w:p w:rsidR="00DC5195" w:rsidRPr="00FC7360" w:rsidRDefault="00DC5195" w:rsidP="00DC5195">
      <w:pPr>
        <w:overflowPunct w:val="0"/>
        <w:autoSpaceDE w:val="0"/>
        <w:autoSpaceDN w:val="0"/>
        <w:adjustRightInd w:val="0"/>
        <w:textAlignment w:val="baseline"/>
        <w:rPr>
          <w:rFonts w:ascii="Verdana" w:hAnsi="Verdana" w:cs="Arial"/>
          <w:sz w:val="22"/>
          <w:szCs w:val="22"/>
        </w:rPr>
      </w:pPr>
    </w:p>
    <w:p w:rsidR="00DC5195" w:rsidRDefault="00DC5195" w:rsidP="00DC5195">
      <w:pPr>
        <w:pStyle w:val="BodyTextIndent"/>
        <w:rPr>
          <w:rFonts w:ascii="Verdana" w:hAnsi="Verdana"/>
          <w:sz w:val="22"/>
          <w:szCs w:val="22"/>
        </w:rPr>
      </w:pPr>
    </w:p>
    <w:p w:rsidR="009A6A70" w:rsidRDefault="009A6A70" w:rsidP="00DC5195">
      <w:pPr>
        <w:pStyle w:val="BodyTextIndent"/>
        <w:rPr>
          <w:rFonts w:ascii="Verdana" w:hAnsi="Verdana"/>
          <w:sz w:val="22"/>
          <w:szCs w:val="22"/>
        </w:rPr>
      </w:pPr>
    </w:p>
    <w:p w:rsidR="00DC5195" w:rsidRPr="000855EF" w:rsidRDefault="00DC5195" w:rsidP="00DC5195">
      <w:pPr>
        <w:pStyle w:val="BodyTextIndent"/>
        <w:rPr>
          <w:rFonts w:ascii="Verdana" w:hAnsi="Verdana"/>
          <w:sz w:val="22"/>
          <w:szCs w:val="22"/>
          <w:u w:val="single"/>
        </w:rPr>
      </w:pPr>
      <w:r w:rsidRPr="000855EF">
        <w:rPr>
          <w:rFonts w:ascii="Verdana" w:hAnsi="Verdana"/>
          <w:b/>
          <w:sz w:val="22"/>
          <w:szCs w:val="22"/>
          <w:u w:val="single"/>
        </w:rPr>
        <w:t>Responsibility for Inclusion and SEND Provision</w:t>
      </w:r>
    </w:p>
    <w:p w:rsidR="00DC5195" w:rsidRPr="000855EF" w:rsidRDefault="00DC5195" w:rsidP="00DC5195">
      <w:pPr>
        <w:pStyle w:val="BodyTextIndent"/>
        <w:rPr>
          <w:rFonts w:ascii="Verdana" w:hAnsi="Verdana"/>
          <w:sz w:val="22"/>
          <w:szCs w:val="22"/>
        </w:rPr>
      </w:pPr>
    </w:p>
    <w:p w:rsidR="00DC5195" w:rsidRDefault="00DC5195" w:rsidP="00DC5195">
      <w:pPr>
        <w:pStyle w:val="BodyText3"/>
        <w:jc w:val="left"/>
        <w:rPr>
          <w:rFonts w:ascii="Verdana" w:hAnsi="Verdana"/>
          <w:sz w:val="22"/>
          <w:szCs w:val="22"/>
        </w:rPr>
      </w:pPr>
      <w:r w:rsidRPr="000855EF">
        <w:rPr>
          <w:rFonts w:ascii="Verdana" w:hAnsi="Verdana"/>
          <w:b/>
          <w:sz w:val="22"/>
          <w:szCs w:val="22"/>
        </w:rPr>
        <w:t>The Governing Body</w:t>
      </w:r>
      <w:r w:rsidRPr="000855EF">
        <w:rPr>
          <w:rFonts w:ascii="Verdana" w:hAnsi="Verdana"/>
          <w:sz w:val="22"/>
          <w:szCs w:val="22"/>
        </w:rPr>
        <w:t xml:space="preserve"> - a member of the Governing body takes a special interest in Inclusion and SEN</w:t>
      </w:r>
      <w:r>
        <w:rPr>
          <w:rFonts w:ascii="Verdana" w:hAnsi="Verdana"/>
          <w:sz w:val="22"/>
          <w:szCs w:val="22"/>
        </w:rPr>
        <w:t>D</w:t>
      </w:r>
      <w:r w:rsidRPr="000855EF">
        <w:rPr>
          <w:rFonts w:ascii="Verdana" w:hAnsi="Verdana"/>
          <w:sz w:val="22"/>
          <w:szCs w:val="22"/>
        </w:rPr>
        <w:t>, but the Governing Body as a whole is responsible for making provision for pupils with special educational needs, disabilities and other circumstances that may affect their inclusion at school.</w:t>
      </w:r>
      <w:r w:rsidR="00F52F87">
        <w:rPr>
          <w:rFonts w:ascii="Verdana" w:hAnsi="Verdana"/>
          <w:sz w:val="22"/>
          <w:szCs w:val="22"/>
        </w:rPr>
        <w:t xml:space="preserve"> The SEND Governor is Katie Ward.</w:t>
      </w:r>
    </w:p>
    <w:p w:rsidR="00F52F87" w:rsidRPr="000855EF" w:rsidRDefault="00F52F87" w:rsidP="00DC5195">
      <w:pPr>
        <w:pStyle w:val="BodyText3"/>
        <w:jc w:val="left"/>
        <w:rPr>
          <w:rFonts w:ascii="Verdana" w:hAnsi="Verdana"/>
          <w:sz w:val="22"/>
          <w:szCs w:val="22"/>
        </w:rPr>
      </w:pPr>
    </w:p>
    <w:p w:rsidR="00DC5195" w:rsidRPr="000855EF" w:rsidRDefault="00DC5195" w:rsidP="00DC5195">
      <w:pPr>
        <w:pStyle w:val="BodyText3"/>
        <w:jc w:val="left"/>
        <w:rPr>
          <w:rFonts w:ascii="Verdana" w:hAnsi="Verdana"/>
          <w:sz w:val="22"/>
          <w:szCs w:val="22"/>
        </w:rPr>
      </w:pPr>
      <w:r w:rsidRPr="000855EF">
        <w:rPr>
          <w:rFonts w:ascii="Verdana" w:hAnsi="Verdana"/>
          <w:b/>
          <w:sz w:val="22"/>
          <w:szCs w:val="22"/>
        </w:rPr>
        <w:t>The Head teacher</w:t>
      </w:r>
      <w:r w:rsidRPr="000855EF">
        <w:rPr>
          <w:rFonts w:ascii="Verdana" w:hAnsi="Verdana"/>
          <w:sz w:val="22"/>
          <w:szCs w:val="22"/>
        </w:rPr>
        <w:t xml:space="preserve"> – is responsible for ensuring that the provision outlined in this policy </w:t>
      </w:r>
      <w:proofErr w:type="gramStart"/>
      <w:r w:rsidRPr="000855EF">
        <w:rPr>
          <w:rFonts w:ascii="Verdana" w:hAnsi="Verdana"/>
          <w:sz w:val="22"/>
          <w:szCs w:val="22"/>
        </w:rPr>
        <w:t>is translated</w:t>
      </w:r>
      <w:proofErr w:type="gramEnd"/>
      <w:r w:rsidRPr="000855EF">
        <w:rPr>
          <w:rFonts w:ascii="Verdana" w:hAnsi="Verdana"/>
          <w:sz w:val="22"/>
          <w:szCs w:val="22"/>
        </w:rPr>
        <w:t xml:space="preserve"> into reality in the running of the school.</w:t>
      </w:r>
    </w:p>
    <w:p w:rsidR="00DC5195" w:rsidRPr="000855EF" w:rsidRDefault="00DC5195" w:rsidP="00DC5195">
      <w:pPr>
        <w:pStyle w:val="BodyText3"/>
        <w:jc w:val="left"/>
        <w:rPr>
          <w:rFonts w:ascii="Verdana" w:hAnsi="Verdana"/>
          <w:sz w:val="22"/>
          <w:szCs w:val="22"/>
        </w:rPr>
      </w:pPr>
    </w:p>
    <w:p w:rsidR="00DC5195" w:rsidRPr="000855EF" w:rsidRDefault="00DC5195" w:rsidP="00DC5195">
      <w:pPr>
        <w:pStyle w:val="BodyText3"/>
        <w:jc w:val="left"/>
        <w:rPr>
          <w:rFonts w:ascii="Verdana" w:hAnsi="Verdana"/>
          <w:sz w:val="22"/>
          <w:szCs w:val="22"/>
        </w:rPr>
      </w:pPr>
      <w:r w:rsidRPr="000855EF">
        <w:rPr>
          <w:rFonts w:ascii="Verdana" w:hAnsi="Verdana"/>
          <w:b/>
          <w:sz w:val="22"/>
          <w:szCs w:val="22"/>
        </w:rPr>
        <w:t xml:space="preserve">The </w:t>
      </w:r>
      <w:proofErr w:type="spellStart"/>
      <w:r w:rsidRPr="000855EF">
        <w:rPr>
          <w:rFonts w:ascii="Verdana" w:hAnsi="Verdana"/>
          <w:b/>
          <w:sz w:val="22"/>
          <w:szCs w:val="22"/>
        </w:rPr>
        <w:t>SENCo</w:t>
      </w:r>
      <w:proofErr w:type="spellEnd"/>
      <w:r w:rsidRPr="000855EF">
        <w:rPr>
          <w:rFonts w:ascii="Verdana" w:hAnsi="Verdana"/>
          <w:sz w:val="22"/>
          <w:szCs w:val="22"/>
        </w:rPr>
        <w:t xml:space="preserve"> – is responsible for coordinating the day-to-day provision for pupils with SEND. She is a</w:t>
      </w:r>
      <w:r>
        <w:rPr>
          <w:rFonts w:ascii="Verdana" w:hAnsi="Verdana"/>
          <w:sz w:val="22"/>
          <w:szCs w:val="22"/>
        </w:rPr>
        <w:t xml:space="preserve"> member of the</w:t>
      </w:r>
      <w:r w:rsidRPr="000855EF">
        <w:rPr>
          <w:rFonts w:ascii="Verdana" w:hAnsi="Verdana"/>
          <w:sz w:val="22"/>
          <w:szCs w:val="22"/>
        </w:rPr>
        <w:t xml:space="preserve"> Leadership Team.</w:t>
      </w:r>
      <w:r w:rsidR="00AE683D">
        <w:rPr>
          <w:rFonts w:ascii="Verdana" w:hAnsi="Verdana"/>
          <w:sz w:val="22"/>
          <w:szCs w:val="22"/>
        </w:rPr>
        <w:t xml:space="preserve"> The SENCO</w:t>
      </w:r>
      <w:r>
        <w:rPr>
          <w:rFonts w:ascii="Verdana" w:hAnsi="Verdana"/>
          <w:sz w:val="22"/>
          <w:szCs w:val="22"/>
        </w:rPr>
        <w:t xml:space="preserve"> is Emma Riley.</w:t>
      </w:r>
    </w:p>
    <w:p w:rsidR="00DC5195" w:rsidRPr="000855EF" w:rsidRDefault="00DC5195" w:rsidP="00DC5195">
      <w:pPr>
        <w:pStyle w:val="BodyText3"/>
        <w:jc w:val="left"/>
        <w:rPr>
          <w:rFonts w:ascii="Verdana" w:hAnsi="Verdana"/>
          <w:sz w:val="22"/>
          <w:szCs w:val="22"/>
        </w:rPr>
      </w:pPr>
    </w:p>
    <w:p w:rsidR="00DC5195" w:rsidRPr="000855EF" w:rsidRDefault="00DC5195" w:rsidP="00DC5195">
      <w:pPr>
        <w:pStyle w:val="BodyText3"/>
        <w:jc w:val="left"/>
        <w:rPr>
          <w:rFonts w:ascii="Verdana" w:hAnsi="Verdana"/>
          <w:sz w:val="22"/>
          <w:szCs w:val="22"/>
        </w:rPr>
      </w:pPr>
      <w:r w:rsidRPr="000855EF">
        <w:rPr>
          <w:rFonts w:ascii="Verdana" w:hAnsi="Verdana"/>
          <w:b/>
          <w:sz w:val="22"/>
          <w:szCs w:val="22"/>
        </w:rPr>
        <w:t>All Teachers</w:t>
      </w:r>
      <w:r w:rsidRPr="000855EF">
        <w:rPr>
          <w:rFonts w:ascii="Verdana" w:hAnsi="Verdana"/>
          <w:sz w:val="22"/>
          <w:szCs w:val="22"/>
        </w:rPr>
        <w:t xml:space="preserve"> – should take full responsibility for all pupils in their class, including those with SEN, disability or subject to circumstances that affect inclusion at school.</w:t>
      </w:r>
    </w:p>
    <w:p w:rsidR="00DC5195" w:rsidRPr="000855EF" w:rsidRDefault="00DC5195" w:rsidP="00DC5195">
      <w:pPr>
        <w:pStyle w:val="BodyText3"/>
        <w:jc w:val="left"/>
        <w:rPr>
          <w:rFonts w:ascii="Verdana" w:hAnsi="Verdana"/>
          <w:sz w:val="22"/>
          <w:szCs w:val="22"/>
        </w:rPr>
      </w:pPr>
    </w:p>
    <w:p w:rsidR="00DC5195" w:rsidRPr="000855EF" w:rsidRDefault="00DC5195" w:rsidP="00DC5195">
      <w:pPr>
        <w:pStyle w:val="BodyText3"/>
        <w:jc w:val="left"/>
        <w:rPr>
          <w:rFonts w:ascii="Verdana" w:hAnsi="Verdana"/>
          <w:sz w:val="22"/>
          <w:szCs w:val="22"/>
        </w:rPr>
      </w:pPr>
      <w:r w:rsidRPr="000855EF">
        <w:rPr>
          <w:rFonts w:ascii="Verdana" w:hAnsi="Verdana"/>
          <w:b/>
          <w:sz w:val="22"/>
          <w:szCs w:val="22"/>
        </w:rPr>
        <w:t>Teaching Assistants</w:t>
      </w:r>
      <w:r w:rsidRPr="000855EF">
        <w:rPr>
          <w:rFonts w:ascii="Verdana" w:hAnsi="Verdana"/>
          <w:sz w:val="22"/>
          <w:szCs w:val="22"/>
        </w:rPr>
        <w:t xml:space="preserve"> – are employed to ensure that we are able to offer the additional support that is required to all pupils. </w:t>
      </w:r>
    </w:p>
    <w:p w:rsidR="00DC5195" w:rsidRDefault="00DC5195" w:rsidP="00DC5195">
      <w:pPr>
        <w:pStyle w:val="BodyText3"/>
        <w:jc w:val="left"/>
        <w:rPr>
          <w:rFonts w:ascii="Verdana" w:hAnsi="Verdana"/>
          <w:sz w:val="22"/>
          <w:szCs w:val="22"/>
        </w:rPr>
      </w:pPr>
    </w:p>
    <w:p w:rsidR="009A6A70" w:rsidRPr="000855EF" w:rsidRDefault="009A6A70" w:rsidP="00DC5195">
      <w:pPr>
        <w:pStyle w:val="BodyText3"/>
        <w:jc w:val="left"/>
        <w:rPr>
          <w:rFonts w:ascii="Verdana" w:hAnsi="Verdana"/>
          <w:sz w:val="22"/>
          <w:szCs w:val="22"/>
        </w:rPr>
      </w:pPr>
    </w:p>
    <w:p w:rsidR="00DC5195" w:rsidRPr="000855EF" w:rsidRDefault="00DC5195" w:rsidP="00DC5195">
      <w:pPr>
        <w:pStyle w:val="BodyText3"/>
        <w:jc w:val="left"/>
        <w:rPr>
          <w:rFonts w:ascii="Verdana" w:hAnsi="Verdana"/>
          <w:b/>
          <w:sz w:val="22"/>
          <w:szCs w:val="22"/>
          <w:u w:val="single"/>
        </w:rPr>
      </w:pPr>
      <w:r w:rsidRPr="000855EF">
        <w:rPr>
          <w:rFonts w:ascii="Verdana" w:hAnsi="Verdana"/>
          <w:b/>
          <w:sz w:val="22"/>
          <w:szCs w:val="22"/>
          <w:u w:val="single"/>
        </w:rPr>
        <w:t>Admission Arrangements</w:t>
      </w:r>
    </w:p>
    <w:p w:rsidR="00DC5195" w:rsidRPr="000855EF" w:rsidRDefault="00DC5195" w:rsidP="00DC5195">
      <w:pPr>
        <w:pStyle w:val="BodyText3"/>
        <w:jc w:val="left"/>
        <w:rPr>
          <w:rFonts w:ascii="Verdana" w:hAnsi="Verdana"/>
          <w:b/>
          <w:sz w:val="22"/>
          <w:szCs w:val="22"/>
          <w:u w:val="single"/>
        </w:rPr>
      </w:pPr>
    </w:p>
    <w:p w:rsidR="00DC5195" w:rsidRPr="000855EF" w:rsidRDefault="00DC5195" w:rsidP="00DC5195">
      <w:pPr>
        <w:rPr>
          <w:rFonts w:ascii="Verdana" w:hAnsi="Verdana"/>
          <w:sz w:val="22"/>
          <w:szCs w:val="22"/>
        </w:rPr>
      </w:pPr>
      <w:r w:rsidRPr="000855EF">
        <w:rPr>
          <w:rFonts w:ascii="Verdana" w:hAnsi="Verdana"/>
          <w:sz w:val="22"/>
          <w:szCs w:val="22"/>
        </w:rPr>
        <w:t>The Gover</w:t>
      </w:r>
      <w:r w:rsidR="003714EA">
        <w:rPr>
          <w:rFonts w:ascii="Verdana" w:hAnsi="Verdana"/>
          <w:sz w:val="22"/>
          <w:szCs w:val="22"/>
        </w:rPr>
        <w:t>ning Body has agreed with the L</w:t>
      </w:r>
      <w:r w:rsidRPr="000855EF">
        <w:rPr>
          <w:rFonts w:ascii="Verdana" w:hAnsi="Verdana"/>
          <w:sz w:val="22"/>
          <w:szCs w:val="22"/>
        </w:rPr>
        <w:t xml:space="preserve">A admissions criteria which do not discriminate against pupils with special education needs or disabilities, and its admissions policy has due regard for the guidance in the Code of Practice. </w:t>
      </w:r>
    </w:p>
    <w:p w:rsidR="00DC5195" w:rsidRDefault="00DC5195" w:rsidP="00DC5195">
      <w:pPr>
        <w:rPr>
          <w:rFonts w:ascii="Verdana" w:hAnsi="Verdana"/>
          <w:b/>
          <w:sz w:val="22"/>
          <w:szCs w:val="22"/>
          <w:u w:val="single"/>
        </w:rPr>
      </w:pPr>
    </w:p>
    <w:p w:rsidR="009A6A70" w:rsidRPr="000855EF" w:rsidRDefault="009A6A70" w:rsidP="00DC5195">
      <w:pPr>
        <w:rPr>
          <w:rFonts w:ascii="Verdana" w:hAnsi="Verdana"/>
          <w:b/>
          <w:sz w:val="22"/>
          <w:szCs w:val="22"/>
          <w:u w:val="single"/>
        </w:rPr>
      </w:pPr>
    </w:p>
    <w:p w:rsidR="00DC5195" w:rsidRPr="000855EF" w:rsidRDefault="00DC5195" w:rsidP="00DC5195">
      <w:pPr>
        <w:rPr>
          <w:rFonts w:ascii="Verdana" w:hAnsi="Verdana"/>
          <w:b/>
          <w:sz w:val="22"/>
          <w:szCs w:val="22"/>
          <w:u w:val="single"/>
        </w:rPr>
      </w:pPr>
      <w:r w:rsidRPr="000855EF">
        <w:rPr>
          <w:rFonts w:ascii="Verdana" w:hAnsi="Verdana"/>
          <w:b/>
          <w:sz w:val="22"/>
          <w:szCs w:val="22"/>
          <w:u w:val="single"/>
        </w:rPr>
        <w:t>Resourcing Inclusion and SEND</w:t>
      </w:r>
    </w:p>
    <w:p w:rsidR="00DC5195" w:rsidRPr="000855EF" w:rsidRDefault="00DC5195" w:rsidP="00DC5195">
      <w:pPr>
        <w:rPr>
          <w:rFonts w:ascii="Verdana" w:hAnsi="Verdana"/>
          <w:b/>
          <w:sz w:val="22"/>
          <w:szCs w:val="22"/>
          <w:u w:val="single"/>
        </w:rPr>
      </w:pPr>
    </w:p>
    <w:p w:rsidR="00DC5195" w:rsidRPr="000855EF" w:rsidRDefault="00DC5195" w:rsidP="00DC5195">
      <w:pPr>
        <w:rPr>
          <w:rFonts w:ascii="Verdana" w:hAnsi="Verdana"/>
          <w:sz w:val="22"/>
          <w:szCs w:val="22"/>
        </w:rPr>
      </w:pPr>
      <w:r w:rsidRPr="000855EF">
        <w:rPr>
          <w:rFonts w:ascii="Verdana" w:hAnsi="Verdana"/>
          <w:sz w:val="22"/>
          <w:szCs w:val="22"/>
        </w:rPr>
        <w:t>We receive and use resources for meeting Inclusion and SEND in a number of different ways.</w:t>
      </w:r>
    </w:p>
    <w:p w:rsidR="00DC5195" w:rsidRPr="000855EF" w:rsidRDefault="00DC5195" w:rsidP="00DC5195">
      <w:pPr>
        <w:rPr>
          <w:rFonts w:ascii="Verdana" w:hAnsi="Verdana"/>
          <w:sz w:val="22"/>
          <w:szCs w:val="22"/>
        </w:rPr>
      </w:pPr>
      <w:r w:rsidRPr="000855EF">
        <w:rPr>
          <w:rFonts w:ascii="Verdana" w:hAnsi="Verdana"/>
          <w:sz w:val="22"/>
          <w:szCs w:val="22"/>
        </w:rPr>
        <w:t xml:space="preserve"> </w:t>
      </w:r>
    </w:p>
    <w:p w:rsidR="00DC5195" w:rsidRPr="000855EF" w:rsidRDefault="00DC5195" w:rsidP="00DC5195">
      <w:pPr>
        <w:rPr>
          <w:rFonts w:ascii="Verdana" w:hAnsi="Verdana"/>
          <w:sz w:val="22"/>
          <w:szCs w:val="22"/>
        </w:rPr>
      </w:pPr>
      <w:r w:rsidRPr="000855EF">
        <w:rPr>
          <w:rFonts w:ascii="Verdana" w:hAnsi="Verdana"/>
          <w:b/>
          <w:sz w:val="22"/>
          <w:szCs w:val="22"/>
        </w:rPr>
        <w:t>Continuum of Need</w:t>
      </w:r>
      <w:r w:rsidRPr="000855EF">
        <w:rPr>
          <w:rFonts w:ascii="Verdana" w:hAnsi="Verdana"/>
          <w:sz w:val="22"/>
          <w:szCs w:val="22"/>
        </w:rPr>
        <w:t xml:space="preserve"> - children have different degrees of difficulty, so the additional support that they receive will depend on how great their difficulty is.  Children with greater need receive more support.</w:t>
      </w:r>
    </w:p>
    <w:p w:rsidR="00DC5195" w:rsidRPr="000855EF" w:rsidRDefault="00DC5195" w:rsidP="00DC5195">
      <w:pPr>
        <w:rPr>
          <w:rFonts w:ascii="Verdana" w:hAnsi="Verdana"/>
          <w:sz w:val="22"/>
          <w:szCs w:val="22"/>
        </w:rPr>
      </w:pPr>
    </w:p>
    <w:p w:rsidR="00DC5195" w:rsidRPr="000855EF" w:rsidRDefault="00DC5195" w:rsidP="00DC5195">
      <w:pPr>
        <w:rPr>
          <w:rFonts w:ascii="Verdana" w:hAnsi="Verdana"/>
          <w:sz w:val="22"/>
          <w:szCs w:val="22"/>
        </w:rPr>
      </w:pPr>
      <w:r w:rsidRPr="000855EF">
        <w:rPr>
          <w:rFonts w:ascii="Verdana" w:hAnsi="Verdana"/>
          <w:b/>
          <w:sz w:val="22"/>
          <w:szCs w:val="22"/>
        </w:rPr>
        <w:t>Continuum of support</w:t>
      </w:r>
      <w:r w:rsidRPr="000855EF">
        <w:rPr>
          <w:rFonts w:ascii="Verdana" w:hAnsi="Verdana"/>
          <w:sz w:val="22"/>
          <w:szCs w:val="22"/>
        </w:rPr>
        <w:t xml:space="preserve"> sets out the additional activities that we undertake to provide support to different levels of need.  We call this the </w:t>
      </w:r>
      <w:r w:rsidRPr="000855EF">
        <w:rPr>
          <w:rFonts w:ascii="Verdana" w:hAnsi="Verdana"/>
          <w:b/>
          <w:sz w:val="22"/>
          <w:szCs w:val="22"/>
        </w:rPr>
        <w:t>Graduated Response</w:t>
      </w:r>
      <w:r w:rsidRPr="000855EF">
        <w:rPr>
          <w:rFonts w:ascii="Verdana" w:hAnsi="Verdana"/>
          <w:sz w:val="22"/>
          <w:szCs w:val="22"/>
        </w:rPr>
        <w:t>.</w:t>
      </w:r>
    </w:p>
    <w:p w:rsidR="00DC5195" w:rsidRPr="000855EF" w:rsidRDefault="00DC5195" w:rsidP="00DC5195">
      <w:pPr>
        <w:rPr>
          <w:rFonts w:ascii="Verdana" w:hAnsi="Verdana"/>
          <w:sz w:val="22"/>
          <w:szCs w:val="22"/>
        </w:rPr>
      </w:pPr>
    </w:p>
    <w:p w:rsidR="00DC5195" w:rsidRPr="000855EF" w:rsidRDefault="00DC5195" w:rsidP="00DC5195">
      <w:pPr>
        <w:rPr>
          <w:rFonts w:ascii="Verdana" w:hAnsi="Verdana"/>
          <w:sz w:val="22"/>
          <w:szCs w:val="22"/>
        </w:rPr>
      </w:pPr>
      <w:r w:rsidRPr="000855EF">
        <w:rPr>
          <w:rFonts w:ascii="Verdana" w:hAnsi="Verdana"/>
          <w:sz w:val="22"/>
          <w:szCs w:val="22"/>
        </w:rPr>
        <w:t>Cooper &amp; Jordan takes its duties regarding SEND very seriously and commits significant resources to meeting children’s individual needs.  We have a range of different external services regularly available to use for SEND support;</w:t>
      </w:r>
    </w:p>
    <w:p w:rsidR="00DC5195" w:rsidRPr="000855EF" w:rsidRDefault="00DC5195" w:rsidP="00DC5195">
      <w:pPr>
        <w:rPr>
          <w:rFonts w:ascii="Verdana" w:hAnsi="Verdana"/>
          <w:sz w:val="22"/>
          <w:szCs w:val="22"/>
        </w:rPr>
      </w:pPr>
    </w:p>
    <w:p w:rsidR="00DC5195" w:rsidRPr="000855EF" w:rsidRDefault="00DC5195" w:rsidP="00DC5195">
      <w:pPr>
        <w:numPr>
          <w:ilvl w:val="0"/>
          <w:numId w:val="7"/>
        </w:numPr>
        <w:rPr>
          <w:rFonts w:ascii="Verdana" w:hAnsi="Verdana"/>
          <w:sz w:val="22"/>
          <w:szCs w:val="22"/>
        </w:rPr>
      </w:pPr>
      <w:r w:rsidRPr="000855EF">
        <w:rPr>
          <w:rFonts w:ascii="Verdana" w:hAnsi="Verdana"/>
          <w:sz w:val="22"/>
          <w:szCs w:val="22"/>
        </w:rPr>
        <w:t>Advisory teachers for SEND</w:t>
      </w:r>
    </w:p>
    <w:p w:rsidR="00DC5195" w:rsidRPr="000855EF" w:rsidRDefault="00DC5195" w:rsidP="00DC5195">
      <w:pPr>
        <w:numPr>
          <w:ilvl w:val="0"/>
          <w:numId w:val="7"/>
        </w:numPr>
        <w:rPr>
          <w:rFonts w:ascii="Verdana" w:hAnsi="Verdana"/>
          <w:sz w:val="22"/>
          <w:szCs w:val="22"/>
        </w:rPr>
      </w:pPr>
      <w:r w:rsidRPr="000855EF">
        <w:rPr>
          <w:rFonts w:ascii="Verdana" w:hAnsi="Verdana"/>
          <w:sz w:val="22"/>
          <w:szCs w:val="22"/>
        </w:rPr>
        <w:t>Educational Psychologists</w:t>
      </w:r>
    </w:p>
    <w:p w:rsidR="00DC5195" w:rsidRDefault="00DC5195" w:rsidP="00DC5195">
      <w:pPr>
        <w:numPr>
          <w:ilvl w:val="0"/>
          <w:numId w:val="7"/>
        </w:numPr>
        <w:rPr>
          <w:rFonts w:ascii="Verdana" w:hAnsi="Verdana"/>
          <w:sz w:val="22"/>
          <w:szCs w:val="22"/>
        </w:rPr>
      </w:pPr>
      <w:r w:rsidRPr="000855EF">
        <w:rPr>
          <w:rFonts w:ascii="Verdana" w:hAnsi="Verdana"/>
          <w:sz w:val="22"/>
          <w:szCs w:val="22"/>
        </w:rPr>
        <w:t>School Health (School Nurses and Community Paediatricians)</w:t>
      </w:r>
    </w:p>
    <w:p w:rsidR="00DC5195" w:rsidRPr="000855EF" w:rsidRDefault="00DC5195" w:rsidP="00DC5195">
      <w:pPr>
        <w:numPr>
          <w:ilvl w:val="0"/>
          <w:numId w:val="7"/>
        </w:numPr>
        <w:rPr>
          <w:rFonts w:ascii="Verdana" w:hAnsi="Verdana"/>
          <w:sz w:val="22"/>
          <w:szCs w:val="22"/>
        </w:rPr>
      </w:pPr>
      <w:r>
        <w:rPr>
          <w:rFonts w:ascii="Verdana" w:hAnsi="Verdana"/>
          <w:sz w:val="22"/>
          <w:szCs w:val="22"/>
        </w:rPr>
        <w:t>Positive Steps and CAMHS</w:t>
      </w:r>
      <w:r w:rsidR="006A663A">
        <w:rPr>
          <w:rFonts w:ascii="Verdana" w:hAnsi="Verdana"/>
          <w:sz w:val="22"/>
          <w:szCs w:val="22"/>
        </w:rPr>
        <w:t xml:space="preserve"> (including an Education Mental Health Practitioner</w:t>
      </w:r>
      <w:r w:rsidR="00F33560">
        <w:rPr>
          <w:rFonts w:ascii="Verdana" w:hAnsi="Verdana"/>
          <w:sz w:val="22"/>
          <w:szCs w:val="22"/>
        </w:rPr>
        <w:t>-Reflexions</w:t>
      </w:r>
      <w:r w:rsidR="006A663A">
        <w:rPr>
          <w:rFonts w:ascii="Verdana" w:hAnsi="Verdana"/>
          <w:sz w:val="22"/>
          <w:szCs w:val="22"/>
        </w:rPr>
        <w:t>)</w:t>
      </w:r>
      <w:r>
        <w:rPr>
          <w:rFonts w:ascii="Verdana" w:hAnsi="Verdana"/>
          <w:sz w:val="22"/>
          <w:szCs w:val="22"/>
        </w:rPr>
        <w:t xml:space="preserve"> </w:t>
      </w:r>
    </w:p>
    <w:p w:rsidR="00DC5195" w:rsidRPr="000855EF" w:rsidRDefault="00DC5195" w:rsidP="00DC5195">
      <w:pPr>
        <w:numPr>
          <w:ilvl w:val="0"/>
          <w:numId w:val="7"/>
        </w:numPr>
        <w:rPr>
          <w:rFonts w:ascii="Verdana" w:hAnsi="Verdana"/>
          <w:sz w:val="22"/>
          <w:szCs w:val="22"/>
        </w:rPr>
      </w:pPr>
      <w:r w:rsidRPr="000855EF">
        <w:rPr>
          <w:rFonts w:ascii="Verdana" w:hAnsi="Verdana"/>
          <w:sz w:val="22"/>
          <w:szCs w:val="22"/>
        </w:rPr>
        <w:t>Speech and Language Therapists</w:t>
      </w:r>
    </w:p>
    <w:p w:rsidR="00DC5195" w:rsidRPr="000855EF" w:rsidRDefault="00DC5195" w:rsidP="00DC5195">
      <w:pPr>
        <w:numPr>
          <w:ilvl w:val="0"/>
          <w:numId w:val="7"/>
        </w:numPr>
        <w:rPr>
          <w:rFonts w:ascii="Verdana" w:hAnsi="Verdana"/>
          <w:sz w:val="22"/>
          <w:szCs w:val="22"/>
        </w:rPr>
      </w:pPr>
      <w:r w:rsidRPr="000855EF">
        <w:rPr>
          <w:rFonts w:ascii="Verdana" w:hAnsi="Verdana"/>
          <w:sz w:val="22"/>
          <w:szCs w:val="22"/>
        </w:rPr>
        <w:t>Occupational Therapists</w:t>
      </w:r>
    </w:p>
    <w:p w:rsidR="006A663A" w:rsidRDefault="00DC5195" w:rsidP="006A663A">
      <w:pPr>
        <w:numPr>
          <w:ilvl w:val="0"/>
          <w:numId w:val="7"/>
        </w:numPr>
        <w:rPr>
          <w:rFonts w:ascii="Verdana" w:hAnsi="Verdana"/>
          <w:sz w:val="22"/>
          <w:szCs w:val="22"/>
        </w:rPr>
      </w:pPr>
      <w:r w:rsidRPr="000855EF">
        <w:rPr>
          <w:rFonts w:ascii="Verdana" w:hAnsi="Verdana"/>
          <w:sz w:val="22"/>
          <w:szCs w:val="22"/>
        </w:rPr>
        <w:t>The Virtual School for Looked After Children</w:t>
      </w:r>
    </w:p>
    <w:p w:rsidR="006A663A" w:rsidRDefault="00580651" w:rsidP="006A663A">
      <w:pPr>
        <w:numPr>
          <w:ilvl w:val="0"/>
          <w:numId w:val="7"/>
        </w:numPr>
        <w:rPr>
          <w:rFonts w:ascii="Verdana" w:hAnsi="Verdana"/>
          <w:sz w:val="22"/>
          <w:szCs w:val="22"/>
        </w:rPr>
      </w:pPr>
      <w:r>
        <w:rPr>
          <w:rFonts w:ascii="Verdana" w:hAnsi="Verdana"/>
          <w:sz w:val="22"/>
          <w:szCs w:val="22"/>
        </w:rPr>
        <w:t>Education Mental Health Practitioners – Reflexions</w:t>
      </w:r>
    </w:p>
    <w:p w:rsidR="00580651" w:rsidRPr="000855EF" w:rsidRDefault="00580651" w:rsidP="00580651">
      <w:pPr>
        <w:rPr>
          <w:rFonts w:ascii="Verdana" w:hAnsi="Verdana"/>
          <w:sz w:val="22"/>
          <w:szCs w:val="22"/>
        </w:rPr>
      </w:pPr>
    </w:p>
    <w:p w:rsidR="00DC5195" w:rsidRDefault="00DC5195" w:rsidP="00DC5195">
      <w:pPr>
        <w:ind w:left="340"/>
        <w:rPr>
          <w:rFonts w:ascii="Verdana" w:hAnsi="Verdana"/>
          <w:sz w:val="22"/>
          <w:szCs w:val="22"/>
        </w:rPr>
      </w:pPr>
    </w:p>
    <w:p w:rsidR="009A6A70" w:rsidRDefault="009A6A70" w:rsidP="00DC5195">
      <w:pPr>
        <w:pStyle w:val="BodyTextIndent"/>
        <w:rPr>
          <w:rFonts w:ascii="Verdana" w:hAnsi="Verdana"/>
          <w:sz w:val="22"/>
          <w:szCs w:val="22"/>
          <w:lang w:eastAsia="en-GB"/>
        </w:rPr>
      </w:pPr>
    </w:p>
    <w:p w:rsidR="00AE683D" w:rsidRDefault="00AE683D" w:rsidP="00DC5195">
      <w:pPr>
        <w:pStyle w:val="BodyTextIndent"/>
        <w:rPr>
          <w:rFonts w:ascii="Verdana" w:hAnsi="Verdana"/>
          <w:sz w:val="22"/>
          <w:szCs w:val="22"/>
          <w:lang w:eastAsia="en-GB"/>
        </w:rPr>
      </w:pPr>
    </w:p>
    <w:p w:rsidR="00AE683D" w:rsidRDefault="00AE683D" w:rsidP="00DC5195">
      <w:pPr>
        <w:pStyle w:val="BodyTextIndent"/>
        <w:rPr>
          <w:rFonts w:ascii="Verdana" w:hAnsi="Verdana"/>
          <w:sz w:val="22"/>
          <w:szCs w:val="22"/>
          <w:lang w:eastAsia="en-GB"/>
        </w:rPr>
      </w:pPr>
    </w:p>
    <w:p w:rsidR="00AE683D" w:rsidRDefault="00AE683D" w:rsidP="00DC5195">
      <w:pPr>
        <w:pStyle w:val="BodyTextIndent"/>
        <w:rPr>
          <w:rFonts w:ascii="Verdana" w:hAnsi="Verdana"/>
          <w:sz w:val="22"/>
          <w:szCs w:val="22"/>
          <w:lang w:eastAsia="en-GB"/>
        </w:rPr>
      </w:pPr>
    </w:p>
    <w:p w:rsidR="00DC5195" w:rsidRPr="000855EF" w:rsidRDefault="00DC5195" w:rsidP="00DC5195">
      <w:pPr>
        <w:pStyle w:val="BodyTextIndent"/>
        <w:rPr>
          <w:rFonts w:ascii="Verdana" w:hAnsi="Verdana"/>
          <w:b/>
          <w:sz w:val="22"/>
          <w:szCs w:val="22"/>
          <w:u w:val="single"/>
        </w:rPr>
      </w:pPr>
      <w:r w:rsidRPr="000855EF">
        <w:rPr>
          <w:rFonts w:ascii="Verdana" w:hAnsi="Verdana"/>
          <w:b/>
          <w:sz w:val="22"/>
          <w:szCs w:val="22"/>
          <w:u w:val="single"/>
        </w:rPr>
        <w:lastRenderedPageBreak/>
        <w:t>Identification and Assessment of Special Educational Needs</w:t>
      </w:r>
    </w:p>
    <w:p w:rsidR="00DC5195" w:rsidRPr="000855EF" w:rsidRDefault="00DC5195" w:rsidP="00DC5195">
      <w:pPr>
        <w:pStyle w:val="BodyTextIndent"/>
        <w:rPr>
          <w:rFonts w:ascii="Verdana" w:hAnsi="Verdana"/>
          <w:sz w:val="22"/>
          <w:szCs w:val="22"/>
        </w:rPr>
      </w:pPr>
    </w:p>
    <w:p w:rsidR="00DC5195" w:rsidRPr="009E6567" w:rsidRDefault="00DC5195" w:rsidP="00DC5195">
      <w:pPr>
        <w:pStyle w:val="BodyTextIndent"/>
        <w:rPr>
          <w:rFonts w:ascii="Verdana" w:hAnsi="Verdana"/>
          <w:sz w:val="22"/>
          <w:szCs w:val="22"/>
        </w:rPr>
      </w:pPr>
      <w:r w:rsidRPr="009E6567">
        <w:rPr>
          <w:rFonts w:ascii="Verdana" w:hAnsi="Verdana"/>
          <w:sz w:val="22"/>
          <w:szCs w:val="22"/>
        </w:rPr>
        <w:t xml:space="preserve">The Code of Practice for Special Educational Needs and Disabilities refers to four broad areas of need: </w:t>
      </w:r>
    </w:p>
    <w:p w:rsidR="00DC5195" w:rsidRPr="009E6567" w:rsidRDefault="00DC5195" w:rsidP="00DC5195">
      <w:pPr>
        <w:pStyle w:val="BodyTextIndent"/>
        <w:rPr>
          <w:rFonts w:ascii="Verdana" w:hAnsi="Verdana"/>
          <w:b/>
          <w:sz w:val="22"/>
          <w:szCs w:val="22"/>
        </w:rPr>
      </w:pPr>
    </w:p>
    <w:p w:rsidR="00DC5195" w:rsidRPr="009E6567" w:rsidRDefault="00DC5195" w:rsidP="00DC5195">
      <w:pPr>
        <w:pStyle w:val="BodyTextIndent"/>
        <w:rPr>
          <w:rFonts w:ascii="Verdana" w:hAnsi="Verdana"/>
          <w:sz w:val="22"/>
          <w:szCs w:val="22"/>
        </w:rPr>
      </w:pPr>
      <w:r w:rsidRPr="009E6567">
        <w:rPr>
          <w:rFonts w:ascii="Verdana" w:hAnsi="Verdana"/>
          <w:b/>
          <w:sz w:val="22"/>
          <w:szCs w:val="22"/>
        </w:rPr>
        <w:t>Communication and interaction</w:t>
      </w:r>
      <w:r w:rsidRPr="009E6567">
        <w:rPr>
          <w:rFonts w:ascii="Verdana" w:hAnsi="Verdana"/>
          <w:sz w:val="22"/>
          <w:szCs w:val="22"/>
        </w:rPr>
        <w:t xml:space="preserve">-these children have a difficulty in communicating with others. This may be because they have difficulty saying what they want to, understanding what is being said to them or they do not understand or use social rules of communication. For example, children with Autistic Spectrum Disorders (ASD), including Asperger syndrome, are likely to have particular difficulties with social interaction. They may also experience difficulties with language, communication and imagination, which can impact on how they relate to others. </w:t>
      </w:r>
    </w:p>
    <w:p w:rsidR="00DC5195" w:rsidRPr="009E6567" w:rsidRDefault="00DC5195" w:rsidP="00DC5195">
      <w:pPr>
        <w:pStyle w:val="BodyTextIndent"/>
        <w:rPr>
          <w:rFonts w:ascii="Verdana" w:hAnsi="Verdana"/>
          <w:sz w:val="22"/>
          <w:szCs w:val="22"/>
        </w:rPr>
      </w:pPr>
    </w:p>
    <w:p w:rsidR="00DC5195" w:rsidRPr="009E6567" w:rsidRDefault="00DC5195" w:rsidP="00DC5195">
      <w:pPr>
        <w:pStyle w:val="BodyTextIndent"/>
        <w:rPr>
          <w:rFonts w:ascii="Verdana" w:hAnsi="Verdana"/>
          <w:sz w:val="22"/>
          <w:szCs w:val="22"/>
        </w:rPr>
      </w:pPr>
      <w:r w:rsidRPr="009E6567">
        <w:rPr>
          <w:rFonts w:ascii="Verdana" w:hAnsi="Verdana"/>
          <w:b/>
          <w:sz w:val="22"/>
          <w:szCs w:val="22"/>
        </w:rPr>
        <w:t>Cognition and learning</w:t>
      </w:r>
      <w:r w:rsidRPr="009E6567">
        <w:rPr>
          <w:rFonts w:ascii="Verdana" w:hAnsi="Verdana"/>
          <w:sz w:val="22"/>
          <w:szCs w:val="22"/>
        </w:rPr>
        <w:t>-children with learning difficulties learn at a slower pace than their peers, even with appropriate differentiation. Learning difficulties cover a wide range of needs from moderate learning difficulties (MLD) to children with profound and multiple learning difficulties (PMLD). Specific learning difficulties (</w:t>
      </w:r>
      <w:proofErr w:type="spellStart"/>
      <w:r w:rsidRPr="009E6567">
        <w:rPr>
          <w:rFonts w:ascii="Verdana" w:hAnsi="Verdana"/>
          <w:sz w:val="22"/>
          <w:szCs w:val="22"/>
        </w:rPr>
        <w:t>SpLD</w:t>
      </w:r>
      <w:proofErr w:type="spellEnd"/>
      <w:r w:rsidRPr="009E6567">
        <w:rPr>
          <w:rFonts w:ascii="Verdana" w:hAnsi="Verdana"/>
          <w:sz w:val="22"/>
          <w:szCs w:val="22"/>
        </w:rPr>
        <w:t xml:space="preserve">), affect one or more specific aspects of learning, such as dyslexia, dyscalculia and dyspraxia. </w:t>
      </w:r>
    </w:p>
    <w:p w:rsidR="00DC5195" w:rsidRPr="009E6567" w:rsidRDefault="00DC5195" w:rsidP="00DC5195">
      <w:pPr>
        <w:pStyle w:val="BodyTextIndent"/>
        <w:rPr>
          <w:rFonts w:ascii="Verdana" w:hAnsi="Verdana"/>
          <w:sz w:val="22"/>
          <w:szCs w:val="22"/>
        </w:rPr>
      </w:pPr>
    </w:p>
    <w:p w:rsidR="00DC5195" w:rsidRPr="009E6567" w:rsidRDefault="00DC5195" w:rsidP="00DC5195">
      <w:pPr>
        <w:pStyle w:val="BodyTextIndent"/>
        <w:rPr>
          <w:rFonts w:ascii="Verdana" w:hAnsi="Verdana"/>
          <w:sz w:val="22"/>
          <w:szCs w:val="22"/>
        </w:rPr>
      </w:pPr>
      <w:r w:rsidRPr="009E6567">
        <w:rPr>
          <w:rFonts w:ascii="Verdana" w:hAnsi="Verdana"/>
          <w:b/>
          <w:sz w:val="22"/>
          <w:szCs w:val="22"/>
        </w:rPr>
        <w:t>Social, emotional and mental health difficulties</w:t>
      </w:r>
      <w:r w:rsidRPr="009E6567">
        <w:rPr>
          <w:rFonts w:ascii="Verdana" w:hAnsi="Verdana"/>
          <w:sz w:val="22"/>
          <w:szCs w:val="22"/>
        </w:rPr>
        <w:t xml:space="preserve">-children may experience a wide range of social and emotional difficulties which manifest themselves in many ways. These may include becoming withdrawn or isolated, as well displaying challenging, disruptive or disturbing behaviour. These behaviours may reflect underlying mental health 3 difficulties such as anxiety or depression, self-harming, eating disorders or physical symptoms that are medically unexplained. Other children may have disorders such as attention deficit disorder (ADD), attention deficit hyperactive disorder (ADHD) or attachment disorder. </w:t>
      </w:r>
    </w:p>
    <w:p w:rsidR="00DC5195" w:rsidRPr="009E6567" w:rsidRDefault="00DC5195" w:rsidP="00DC5195">
      <w:pPr>
        <w:pStyle w:val="BodyTextIndent"/>
        <w:rPr>
          <w:rFonts w:ascii="Verdana" w:hAnsi="Verdana"/>
          <w:b/>
          <w:sz w:val="22"/>
          <w:szCs w:val="22"/>
        </w:rPr>
      </w:pPr>
    </w:p>
    <w:p w:rsidR="00DC5195" w:rsidRDefault="00DC5195" w:rsidP="00DC5195">
      <w:pPr>
        <w:pStyle w:val="BodyTextIndent"/>
        <w:rPr>
          <w:rFonts w:ascii="Verdana" w:hAnsi="Verdana"/>
          <w:sz w:val="22"/>
          <w:szCs w:val="22"/>
        </w:rPr>
      </w:pPr>
      <w:r w:rsidRPr="009E6567">
        <w:rPr>
          <w:rFonts w:ascii="Verdana" w:hAnsi="Verdana"/>
          <w:b/>
          <w:sz w:val="22"/>
          <w:szCs w:val="22"/>
        </w:rPr>
        <w:t>Sensory and/or physical needs</w:t>
      </w:r>
      <w:r w:rsidRPr="009E6567">
        <w:rPr>
          <w:rFonts w:ascii="Verdana" w:hAnsi="Verdana"/>
          <w:sz w:val="22"/>
          <w:szCs w:val="22"/>
        </w:rPr>
        <w:t xml:space="preserve">-some children require special educational provision because they have a disability which prevents or hinders them from making use of the educational facilities generally provided. Many children with vision impairment (VI), hearing impairment (HI) or a multi-sensory impairment (MSI) will require specialist support and /or equipment to access their learning. </w:t>
      </w:r>
    </w:p>
    <w:p w:rsidR="00DC5195" w:rsidRDefault="00DC5195" w:rsidP="00DC5195">
      <w:pPr>
        <w:pStyle w:val="BodyTextIndent"/>
        <w:rPr>
          <w:rFonts w:ascii="Verdana" w:hAnsi="Verdana"/>
          <w:sz w:val="22"/>
          <w:szCs w:val="22"/>
        </w:rPr>
      </w:pPr>
    </w:p>
    <w:p w:rsidR="00DC5195" w:rsidRPr="009E6567" w:rsidRDefault="00DC5195" w:rsidP="00DC5195">
      <w:pPr>
        <w:pStyle w:val="BodyTextIndent"/>
        <w:rPr>
          <w:rFonts w:ascii="Verdana" w:hAnsi="Verdana"/>
          <w:sz w:val="22"/>
          <w:szCs w:val="22"/>
        </w:rPr>
      </w:pPr>
      <w:r w:rsidRPr="009E6567">
        <w:rPr>
          <w:rFonts w:ascii="Verdana" w:hAnsi="Verdana"/>
          <w:sz w:val="22"/>
          <w:szCs w:val="22"/>
        </w:rPr>
        <w:t>Children make progress at different rates and in different areas throughout their school life.  This may be affected by their health, absence from school, difficulties in home circumstance, or other reasons such as their lack of English if they are newly arrived in this country.  These reasons alone would not mean that a child has Special Educational Needs and disability.  We identify whether children have SEND in the following ways;</w:t>
      </w:r>
    </w:p>
    <w:p w:rsidR="00DC5195" w:rsidRPr="009E6567" w:rsidRDefault="00DC5195" w:rsidP="00DC5195">
      <w:pPr>
        <w:pStyle w:val="BodyTextIndent"/>
        <w:rPr>
          <w:rFonts w:ascii="Verdana" w:hAnsi="Verdana"/>
          <w:sz w:val="22"/>
          <w:szCs w:val="22"/>
        </w:rPr>
      </w:pPr>
    </w:p>
    <w:p w:rsidR="00DC5195" w:rsidRPr="009E6567" w:rsidRDefault="00DC5195" w:rsidP="00DC5195">
      <w:pPr>
        <w:pStyle w:val="BodyTextIndent"/>
        <w:numPr>
          <w:ilvl w:val="0"/>
          <w:numId w:val="8"/>
        </w:numPr>
        <w:rPr>
          <w:rFonts w:ascii="Verdana" w:hAnsi="Verdana"/>
          <w:sz w:val="22"/>
          <w:szCs w:val="22"/>
        </w:rPr>
      </w:pPr>
      <w:r w:rsidRPr="009E6567">
        <w:rPr>
          <w:rFonts w:ascii="Verdana" w:hAnsi="Verdana"/>
          <w:sz w:val="22"/>
          <w:szCs w:val="22"/>
        </w:rPr>
        <w:t>Information received when a child transfers to the school.</w:t>
      </w:r>
    </w:p>
    <w:p w:rsidR="00DC5195" w:rsidRPr="009E6567" w:rsidRDefault="00DC5195" w:rsidP="00DC5195">
      <w:pPr>
        <w:pStyle w:val="BodyTextIndent"/>
        <w:numPr>
          <w:ilvl w:val="0"/>
          <w:numId w:val="8"/>
        </w:numPr>
        <w:rPr>
          <w:rFonts w:ascii="Verdana" w:hAnsi="Verdana"/>
          <w:sz w:val="22"/>
          <w:szCs w:val="22"/>
        </w:rPr>
      </w:pPr>
      <w:r w:rsidRPr="009E6567">
        <w:rPr>
          <w:rFonts w:ascii="Verdana" w:hAnsi="Verdana"/>
          <w:sz w:val="22"/>
          <w:szCs w:val="22"/>
        </w:rPr>
        <w:t>Considering information and assessments that we may receive from other professionals outside the educational are, e.g. health services, speech and language.</w:t>
      </w:r>
    </w:p>
    <w:p w:rsidR="00DC5195" w:rsidRPr="009E6567" w:rsidRDefault="00DC5195" w:rsidP="00DC5195">
      <w:pPr>
        <w:pStyle w:val="BodyTextIndent"/>
        <w:numPr>
          <w:ilvl w:val="0"/>
          <w:numId w:val="8"/>
        </w:numPr>
        <w:rPr>
          <w:rFonts w:ascii="Verdana" w:hAnsi="Verdana"/>
          <w:sz w:val="22"/>
          <w:szCs w:val="22"/>
        </w:rPr>
      </w:pPr>
      <w:r w:rsidRPr="009E6567">
        <w:rPr>
          <w:rFonts w:ascii="Verdana" w:hAnsi="Verdana"/>
          <w:sz w:val="22"/>
          <w:szCs w:val="22"/>
        </w:rPr>
        <w:t>Identifying where pupils have greater difficulties in learning in relation to other children the same age.</w:t>
      </w:r>
    </w:p>
    <w:p w:rsidR="00DC5195" w:rsidRPr="009E6567" w:rsidRDefault="00DC5195" w:rsidP="00DC5195">
      <w:pPr>
        <w:pStyle w:val="BodyTextIndent"/>
        <w:numPr>
          <w:ilvl w:val="0"/>
          <w:numId w:val="8"/>
        </w:numPr>
        <w:rPr>
          <w:rFonts w:ascii="Verdana" w:hAnsi="Verdana"/>
          <w:sz w:val="22"/>
          <w:szCs w:val="22"/>
        </w:rPr>
      </w:pPr>
      <w:r w:rsidRPr="009E6567">
        <w:rPr>
          <w:rFonts w:ascii="Verdana" w:hAnsi="Verdana"/>
          <w:sz w:val="22"/>
          <w:szCs w:val="22"/>
        </w:rPr>
        <w:t>Constant monitoring or progress of individual children at regular intervals.</w:t>
      </w:r>
    </w:p>
    <w:p w:rsidR="00DC5195" w:rsidRPr="009E6567" w:rsidRDefault="00DC5195" w:rsidP="00DC5195">
      <w:pPr>
        <w:pStyle w:val="BodyTextIndent"/>
        <w:numPr>
          <w:ilvl w:val="0"/>
          <w:numId w:val="8"/>
        </w:numPr>
        <w:rPr>
          <w:rFonts w:ascii="Verdana" w:hAnsi="Verdana"/>
          <w:sz w:val="22"/>
          <w:szCs w:val="22"/>
        </w:rPr>
      </w:pPr>
      <w:r w:rsidRPr="009E6567">
        <w:rPr>
          <w:rFonts w:ascii="Verdana" w:hAnsi="Verdana"/>
          <w:sz w:val="22"/>
          <w:szCs w:val="22"/>
        </w:rPr>
        <w:t>Considering whether the pupil’s rate of progress is in line with the progress of other children of the same age.</w:t>
      </w:r>
    </w:p>
    <w:p w:rsidR="00DC5195" w:rsidRPr="009E6567" w:rsidRDefault="00DC5195" w:rsidP="00DC5195">
      <w:pPr>
        <w:pStyle w:val="BodyTextIndent"/>
        <w:numPr>
          <w:ilvl w:val="0"/>
          <w:numId w:val="8"/>
        </w:numPr>
        <w:rPr>
          <w:rFonts w:ascii="Verdana" w:hAnsi="Verdana"/>
          <w:sz w:val="22"/>
          <w:szCs w:val="22"/>
        </w:rPr>
      </w:pPr>
      <w:r w:rsidRPr="009E6567">
        <w:rPr>
          <w:rFonts w:ascii="Verdana" w:hAnsi="Verdana"/>
          <w:sz w:val="22"/>
          <w:szCs w:val="22"/>
        </w:rPr>
        <w:t>Listening to what children and their parents/carers tell us.</w:t>
      </w:r>
    </w:p>
    <w:p w:rsidR="00DC5195" w:rsidRPr="009E6567" w:rsidRDefault="00DC5195" w:rsidP="00DC5195">
      <w:pPr>
        <w:pStyle w:val="BodyTextIndent"/>
        <w:numPr>
          <w:ilvl w:val="0"/>
          <w:numId w:val="8"/>
        </w:numPr>
        <w:rPr>
          <w:rFonts w:ascii="Verdana" w:hAnsi="Verdana"/>
          <w:sz w:val="22"/>
          <w:szCs w:val="22"/>
        </w:rPr>
      </w:pPr>
      <w:r w:rsidRPr="009E6567">
        <w:rPr>
          <w:rFonts w:ascii="Verdana" w:hAnsi="Verdana"/>
          <w:sz w:val="22"/>
          <w:szCs w:val="22"/>
        </w:rPr>
        <w:t>Conducting our own more in depth assessment of learning and behaviour.</w:t>
      </w:r>
    </w:p>
    <w:p w:rsidR="00DC5195" w:rsidRPr="009E6567" w:rsidRDefault="00DC5195" w:rsidP="00DC5195">
      <w:pPr>
        <w:pStyle w:val="BodyTextIndent"/>
        <w:numPr>
          <w:ilvl w:val="0"/>
          <w:numId w:val="8"/>
        </w:numPr>
        <w:rPr>
          <w:rFonts w:ascii="Verdana" w:hAnsi="Verdana"/>
          <w:sz w:val="22"/>
          <w:szCs w:val="22"/>
        </w:rPr>
      </w:pPr>
      <w:r w:rsidRPr="009E6567">
        <w:rPr>
          <w:rFonts w:ascii="Verdana" w:hAnsi="Verdana"/>
          <w:sz w:val="22"/>
          <w:szCs w:val="22"/>
        </w:rPr>
        <w:t>Seeking further views through consultations with other external educational professionals, e.g. advisory teachers, educational psychologists etc.</w:t>
      </w:r>
    </w:p>
    <w:p w:rsidR="00DC5195" w:rsidRPr="009E6567" w:rsidRDefault="00DC5195" w:rsidP="00DC5195">
      <w:pPr>
        <w:pStyle w:val="BodyTextIndent"/>
        <w:rPr>
          <w:rFonts w:ascii="Verdana" w:hAnsi="Verdana"/>
          <w:sz w:val="22"/>
          <w:szCs w:val="22"/>
        </w:rPr>
      </w:pPr>
    </w:p>
    <w:p w:rsidR="00DC5195" w:rsidRPr="009E6567" w:rsidRDefault="00DC5195" w:rsidP="00DC5195">
      <w:pPr>
        <w:pStyle w:val="BodyTextIndent"/>
        <w:rPr>
          <w:rFonts w:ascii="Verdana" w:hAnsi="Verdana"/>
          <w:sz w:val="22"/>
          <w:szCs w:val="22"/>
        </w:rPr>
      </w:pPr>
      <w:r w:rsidRPr="009E6567">
        <w:rPr>
          <w:rFonts w:ascii="Verdana" w:hAnsi="Verdana"/>
          <w:sz w:val="22"/>
          <w:szCs w:val="22"/>
        </w:rPr>
        <w:t xml:space="preserve">Where information collected suggests that a child may have a special educational need the class teacher will consult with the </w:t>
      </w:r>
      <w:proofErr w:type="spellStart"/>
      <w:r w:rsidRPr="009E6567">
        <w:rPr>
          <w:rFonts w:ascii="Verdana" w:hAnsi="Verdana"/>
          <w:sz w:val="22"/>
          <w:szCs w:val="22"/>
        </w:rPr>
        <w:t>SENCo</w:t>
      </w:r>
      <w:proofErr w:type="spellEnd"/>
      <w:r w:rsidRPr="009E6567">
        <w:rPr>
          <w:rFonts w:ascii="Verdana" w:hAnsi="Verdana"/>
          <w:sz w:val="22"/>
          <w:szCs w:val="22"/>
        </w:rPr>
        <w:t xml:space="preserve"> in order to decide whether additional and/or different provision is necessary.</w:t>
      </w:r>
    </w:p>
    <w:p w:rsidR="00DC5195" w:rsidRPr="009E6567" w:rsidRDefault="00DC5195" w:rsidP="00DC5195">
      <w:pPr>
        <w:pStyle w:val="BodyTextIndent"/>
        <w:rPr>
          <w:rFonts w:ascii="Verdana" w:hAnsi="Verdana"/>
          <w:i/>
          <w:sz w:val="22"/>
          <w:szCs w:val="22"/>
        </w:rPr>
      </w:pPr>
    </w:p>
    <w:p w:rsidR="00DC5195" w:rsidRPr="009E6567" w:rsidRDefault="00DC5195" w:rsidP="00DC5195">
      <w:pPr>
        <w:pStyle w:val="BodyTextIndent"/>
        <w:rPr>
          <w:rFonts w:ascii="Verdana" w:hAnsi="Verdana"/>
          <w:sz w:val="22"/>
          <w:szCs w:val="22"/>
        </w:rPr>
      </w:pPr>
      <w:r w:rsidRPr="009E6567">
        <w:rPr>
          <w:rFonts w:ascii="Verdana" w:hAnsi="Verdana"/>
          <w:sz w:val="22"/>
          <w:szCs w:val="22"/>
        </w:rPr>
        <w:lastRenderedPageBreak/>
        <w:t>There is no need for pupils to be registered or identified as having special educational needs unless the school is taking additional or different action.  Pupils who have disabilities but no special learning needs will be recorded on the school's medical register.</w:t>
      </w:r>
    </w:p>
    <w:p w:rsidR="00DC5195" w:rsidRDefault="00DC5195" w:rsidP="00DC5195">
      <w:pPr>
        <w:pStyle w:val="BodyTextIndent"/>
        <w:rPr>
          <w:rFonts w:ascii="Verdana" w:hAnsi="Verdana"/>
          <w:sz w:val="22"/>
          <w:szCs w:val="22"/>
        </w:rPr>
      </w:pPr>
    </w:p>
    <w:p w:rsidR="009A6A70" w:rsidRPr="009E6567" w:rsidRDefault="009A6A70" w:rsidP="00DC5195">
      <w:pPr>
        <w:pStyle w:val="BodyTextIndent"/>
        <w:rPr>
          <w:rFonts w:ascii="Verdana" w:hAnsi="Verdana"/>
          <w:sz w:val="22"/>
          <w:szCs w:val="22"/>
        </w:rPr>
      </w:pPr>
    </w:p>
    <w:p w:rsidR="00DC5195" w:rsidRPr="009E6567" w:rsidRDefault="00DC5195" w:rsidP="00DC5195">
      <w:pPr>
        <w:pStyle w:val="BodyTextIndent"/>
        <w:rPr>
          <w:rFonts w:ascii="Verdana" w:hAnsi="Verdana"/>
          <w:b/>
          <w:sz w:val="22"/>
          <w:szCs w:val="22"/>
          <w:u w:val="single"/>
        </w:rPr>
      </w:pPr>
      <w:r w:rsidRPr="009E6567">
        <w:rPr>
          <w:rFonts w:ascii="Verdana" w:hAnsi="Verdana"/>
          <w:b/>
          <w:sz w:val="22"/>
          <w:szCs w:val="22"/>
          <w:u w:val="single"/>
        </w:rPr>
        <w:t>Meeting Special Educational Needs and Disability</w:t>
      </w:r>
    </w:p>
    <w:p w:rsidR="00DC5195" w:rsidRPr="009E6567" w:rsidRDefault="00DC5195" w:rsidP="00DC5195">
      <w:pPr>
        <w:pStyle w:val="BodyTextIndent"/>
        <w:rPr>
          <w:rFonts w:ascii="Verdana" w:hAnsi="Verdana"/>
          <w:sz w:val="22"/>
          <w:szCs w:val="22"/>
        </w:rPr>
      </w:pPr>
    </w:p>
    <w:p w:rsidR="00DC5195" w:rsidRPr="000855EF" w:rsidRDefault="00DC5195" w:rsidP="00DC5195">
      <w:pPr>
        <w:numPr>
          <w:ilvl w:val="12"/>
          <w:numId w:val="0"/>
        </w:numPr>
        <w:rPr>
          <w:rFonts w:ascii="Verdana" w:hAnsi="Verdana" w:cs="Arial"/>
          <w:sz w:val="22"/>
          <w:szCs w:val="22"/>
        </w:rPr>
      </w:pPr>
      <w:r w:rsidRPr="009E6567">
        <w:rPr>
          <w:rFonts w:ascii="Verdana" w:hAnsi="Verdana" w:cs="Arial"/>
          <w:sz w:val="22"/>
          <w:szCs w:val="22"/>
        </w:rPr>
        <w:t>In order to help children who have special educational needs, the school will adopt a graduated response in line with the Code of Practice 2014. This recognises that there is a continuum of special educational needs and may require increasing specialist expertise to bear on the difficulties that a child may be experiencing.  The graduated response adopts a cycle of assessing the pupil’s needs, planning for the needs, carrying out actions to support and then reviewing the outcome. The school will record these steps taken</w:t>
      </w:r>
      <w:r w:rsidRPr="000855EF">
        <w:rPr>
          <w:rFonts w:ascii="Verdana" w:hAnsi="Verdana" w:cs="Arial"/>
          <w:sz w:val="22"/>
          <w:szCs w:val="22"/>
        </w:rPr>
        <w:t xml:space="preserve"> to meet the needs of individual children.  The SENCO will have responsibility for ensuring that the records are kept and available as needed.  If a child is referred for an Education Health Care plan, the school will provide the LA with a record of its work with the child including the arrangements that have already been made.</w:t>
      </w:r>
    </w:p>
    <w:p w:rsidR="00DC5195" w:rsidRDefault="00DC5195" w:rsidP="00DC5195">
      <w:pPr>
        <w:pStyle w:val="BodyTextIndent"/>
        <w:rPr>
          <w:rFonts w:ascii="Verdana" w:hAnsi="Verdana"/>
          <w:sz w:val="22"/>
          <w:szCs w:val="22"/>
          <w:u w:val="single"/>
        </w:rPr>
      </w:pPr>
    </w:p>
    <w:p w:rsidR="009A6A70" w:rsidRPr="000855EF" w:rsidRDefault="009A6A70" w:rsidP="00DC5195">
      <w:pPr>
        <w:pStyle w:val="BodyTextIndent"/>
        <w:rPr>
          <w:rFonts w:ascii="Verdana" w:hAnsi="Verdana"/>
          <w:sz w:val="22"/>
          <w:szCs w:val="22"/>
          <w:u w:val="single"/>
        </w:rPr>
      </w:pPr>
    </w:p>
    <w:p w:rsidR="00DC5195" w:rsidRPr="009A6A70" w:rsidRDefault="00DC5195" w:rsidP="00DC5195">
      <w:pPr>
        <w:pStyle w:val="BodyTextIndent"/>
        <w:rPr>
          <w:rFonts w:ascii="Verdana" w:hAnsi="Verdana"/>
          <w:b/>
          <w:sz w:val="22"/>
          <w:szCs w:val="22"/>
          <w:u w:val="single"/>
        </w:rPr>
      </w:pPr>
      <w:r w:rsidRPr="000855EF">
        <w:rPr>
          <w:rFonts w:ascii="Verdana" w:hAnsi="Verdana"/>
          <w:b/>
          <w:sz w:val="22"/>
          <w:szCs w:val="22"/>
          <w:u w:val="single"/>
        </w:rPr>
        <w:t>Graduated Response</w:t>
      </w:r>
    </w:p>
    <w:p w:rsidR="00DC5195" w:rsidRPr="000855EF" w:rsidRDefault="00582CA2" w:rsidP="00DC5195">
      <w:pPr>
        <w:pStyle w:val="Heading2"/>
        <w:numPr>
          <w:ilvl w:val="12"/>
          <w:numId w:val="0"/>
        </w:numPr>
        <w:rPr>
          <w:rFonts w:ascii="Verdana" w:hAnsi="Verdana"/>
          <w:b w:val="0"/>
          <w:color w:val="auto"/>
          <w:sz w:val="22"/>
          <w:szCs w:val="22"/>
        </w:rPr>
      </w:pPr>
      <w:r>
        <w:rPr>
          <w:rFonts w:ascii="Verdana" w:hAnsi="Verdana"/>
          <w:color w:val="auto"/>
          <w:sz w:val="22"/>
          <w:szCs w:val="22"/>
        </w:rPr>
        <w:t>Early Response</w:t>
      </w:r>
    </w:p>
    <w:p w:rsidR="00DC5195" w:rsidRPr="000855EF" w:rsidRDefault="00DC5195" w:rsidP="00DC5195">
      <w:pPr>
        <w:pStyle w:val="BodyText"/>
        <w:numPr>
          <w:ilvl w:val="12"/>
          <w:numId w:val="0"/>
        </w:numPr>
        <w:rPr>
          <w:rFonts w:ascii="Verdana" w:hAnsi="Verdana"/>
          <w:sz w:val="22"/>
          <w:szCs w:val="22"/>
        </w:rPr>
      </w:pPr>
      <w:r w:rsidRPr="000855EF">
        <w:rPr>
          <w:rFonts w:ascii="Verdana" w:hAnsi="Verdana"/>
          <w:sz w:val="22"/>
          <w:szCs w:val="22"/>
        </w:rPr>
        <w:t xml:space="preserve">The child’s parent, the class teacher or another member of staff, might raise a concern.  When a concern is raised, a </w:t>
      </w:r>
      <w:r>
        <w:rPr>
          <w:rFonts w:ascii="Verdana" w:hAnsi="Verdana"/>
          <w:sz w:val="22"/>
          <w:szCs w:val="22"/>
        </w:rPr>
        <w:t xml:space="preserve">pupil passport </w:t>
      </w:r>
      <w:r w:rsidRPr="000855EF">
        <w:rPr>
          <w:rFonts w:ascii="Verdana" w:hAnsi="Verdana"/>
          <w:sz w:val="22"/>
          <w:szCs w:val="22"/>
        </w:rPr>
        <w:t xml:space="preserve">record will be kept with a note of actions taken and the result.  This </w:t>
      </w:r>
      <w:proofErr w:type="gramStart"/>
      <w:r w:rsidRPr="000855EF">
        <w:rPr>
          <w:rFonts w:ascii="Verdana" w:hAnsi="Verdana"/>
          <w:sz w:val="22"/>
          <w:szCs w:val="22"/>
        </w:rPr>
        <w:t>can then be referred</w:t>
      </w:r>
      <w:proofErr w:type="gramEnd"/>
      <w:r w:rsidRPr="000855EF">
        <w:rPr>
          <w:rFonts w:ascii="Verdana" w:hAnsi="Verdana"/>
          <w:sz w:val="22"/>
          <w:szCs w:val="22"/>
        </w:rPr>
        <w:t xml:space="preserve"> to in the future if the concern proves to be </w:t>
      </w:r>
      <w:r w:rsidR="0081194A">
        <w:rPr>
          <w:rFonts w:ascii="Verdana" w:hAnsi="Verdana"/>
          <w:sz w:val="22"/>
          <w:szCs w:val="22"/>
        </w:rPr>
        <w:t>a difficulty</w:t>
      </w:r>
      <w:r w:rsidRPr="000855EF">
        <w:rPr>
          <w:rFonts w:ascii="Verdana" w:hAnsi="Verdana"/>
          <w:sz w:val="22"/>
          <w:szCs w:val="22"/>
        </w:rPr>
        <w:t xml:space="preserve"> that </w:t>
      </w:r>
      <w:r w:rsidR="0081194A">
        <w:rPr>
          <w:rFonts w:ascii="Verdana" w:hAnsi="Verdana"/>
          <w:sz w:val="22"/>
          <w:szCs w:val="22"/>
        </w:rPr>
        <w:t>requires</w:t>
      </w:r>
      <w:r w:rsidRPr="000855EF">
        <w:rPr>
          <w:rFonts w:ascii="Verdana" w:hAnsi="Verdana"/>
          <w:sz w:val="22"/>
          <w:szCs w:val="22"/>
        </w:rPr>
        <w:t xml:space="preserve"> a higher level of support.</w:t>
      </w:r>
    </w:p>
    <w:p w:rsidR="00DC5195" w:rsidRPr="000855EF" w:rsidRDefault="00DC5195" w:rsidP="00DC5195">
      <w:pPr>
        <w:numPr>
          <w:ilvl w:val="12"/>
          <w:numId w:val="0"/>
        </w:numPr>
        <w:rPr>
          <w:rFonts w:ascii="Verdana" w:hAnsi="Verdana" w:cs="Arial"/>
          <w:sz w:val="22"/>
          <w:szCs w:val="22"/>
        </w:rPr>
      </w:pPr>
    </w:p>
    <w:p w:rsidR="00DC5195" w:rsidRPr="000855EF" w:rsidRDefault="00DC5195" w:rsidP="00DC5195">
      <w:pPr>
        <w:pStyle w:val="Heading2"/>
        <w:numPr>
          <w:ilvl w:val="12"/>
          <w:numId w:val="0"/>
        </w:numPr>
        <w:rPr>
          <w:rFonts w:ascii="Verdana" w:hAnsi="Verdana" w:cs="Arial"/>
          <w:b w:val="0"/>
          <w:color w:val="auto"/>
          <w:sz w:val="22"/>
          <w:szCs w:val="22"/>
        </w:rPr>
      </w:pPr>
      <w:r w:rsidRPr="000855EF">
        <w:rPr>
          <w:rFonts w:ascii="Verdana" w:hAnsi="Verdana"/>
          <w:color w:val="auto"/>
          <w:sz w:val="22"/>
          <w:szCs w:val="22"/>
        </w:rPr>
        <w:t>SEN Support</w:t>
      </w:r>
    </w:p>
    <w:p w:rsidR="00DC5195" w:rsidRPr="000855EF" w:rsidRDefault="00DC5195" w:rsidP="00DC5195">
      <w:pPr>
        <w:pStyle w:val="BodyText"/>
        <w:numPr>
          <w:ilvl w:val="12"/>
          <w:numId w:val="0"/>
        </w:numPr>
        <w:rPr>
          <w:rFonts w:ascii="Verdana" w:hAnsi="Verdana"/>
          <w:sz w:val="22"/>
          <w:szCs w:val="22"/>
        </w:rPr>
      </w:pPr>
      <w:r w:rsidRPr="000855EF">
        <w:rPr>
          <w:rFonts w:ascii="Verdana" w:hAnsi="Verdana"/>
          <w:sz w:val="22"/>
          <w:szCs w:val="22"/>
        </w:rPr>
        <w:t xml:space="preserve">When a class teacher or the SENCO identifies a child with special educational needs, the class teacher will provide interventions that are additional to those provided as part of the school’s Quality First Teaching approach.  This will be called </w:t>
      </w:r>
      <w:r w:rsidRPr="000855EF">
        <w:rPr>
          <w:rFonts w:ascii="Verdana" w:hAnsi="Verdana"/>
          <w:b/>
          <w:bCs/>
          <w:i/>
          <w:iCs/>
          <w:sz w:val="22"/>
          <w:szCs w:val="22"/>
        </w:rPr>
        <w:t>SEN Support</w:t>
      </w:r>
      <w:r w:rsidRPr="000855EF">
        <w:rPr>
          <w:rFonts w:ascii="Verdana" w:hAnsi="Verdana"/>
          <w:sz w:val="22"/>
          <w:szCs w:val="22"/>
        </w:rPr>
        <w:t>.  The triggers for intervention will be concern, underpinned by evidence, about a child who despite receiving differentiated learning opportunities makes:</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Little or no progress even when teaching approaches are targeted particularly in a child’s identified area of weakness;</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Shows signs of difficulty in developing literacy or mathematics skills which result in poor attainment in some curriculum areas;</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 xml:space="preserve">Presents persistent emotional or </w:t>
      </w:r>
      <w:proofErr w:type="spellStart"/>
      <w:r w:rsidRPr="000855EF">
        <w:rPr>
          <w:rFonts w:ascii="Verdana" w:hAnsi="Verdana"/>
          <w:sz w:val="22"/>
          <w:szCs w:val="22"/>
        </w:rPr>
        <w:t>behavioural</w:t>
      </w:r>
      <w:proofErr w:type="spellEnd"/>
      <w:r w:rsidRPr="000855EF">
        <w:rPr>
          <w:rFonts w:ascii="Verdana" w:hAnsi="Verdana"/>
          <w:sz w:val="22"/>
          <w:szCs w:val="22"/>
        </w:rPr>
        <w:t xml:space="preserve"> difficulties which are not ameliorated by the </w:t>
      </w:r>
      <w:proofErr w:type="spellStart"/>
      <w:r w:rsidRPr="000855EF">
        <w:rPr>
          <w:rFonts w:ascii="Verdana" w:hAnsi="Verdana"/>
          <w:sz w:val="22"/>
          <w:szCs w:val="22"/>
        </w:rPr>
        <w:t>behaviour</w:t>
      </w:r>
      <w:proofErr w:type="spellEnd"/>
      <w:r w:rsidRPr="000855EF">
        <w:rPr>
          <w:rFonts w:ascii="Verdana" w:hAnsi="Verdana"/>
          <w:sz w:val="22"/>
          <w:szCs w:val="22"/>
        </w:rPr>
        <w:t xml:space="preserve"> management techniques usually employed in the school;</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Has sensory or physical problems, and continues to make little or no progress despite the provision of specialist equipment;</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Has communication and/or interaction difficulties, and continues to make little or no progress despite the provision of a differentiated curriculum.</w:t>
      </w:r>
    </w:p>
    <w:p w:rsidR="00DC5195" w:rsidRPr="000855EF" w:rsidRDefault="00DC5195" w:rsidP="00DC5195">
      <w:pPr>
        <w:pStyle w:val="BodyText"/>
        <w:rPr>
          <w:rFonts w:ascii="Verdana" w:hAnsi="Verdana"/>
          <w:sz w:val="22"/>
          <w:szCs w:val="22"/>
        </w:rPr>
      </w:pPr>
    </w:p>
    <w:p w:rsidR="00DC5195" w:rsidRPr="000855EF" w:rsidRDefault="00DC5195" w:rsidP="00DC5195">
      <w:pPr>
        <w:pStyle w:val="BodyText"/>
        <w:rPr>
          <w:rFonts w:ascii="Verdana" w:hAnsi="Verdana"/>
          <w:sz w:val="22"/>
          <w:szCs w:val="22"/>
        </w:rPr>
      </w:pPr>
    </w:p>
    <w:p w:rsidR="00DC5195" w:rsidRPr="00FC7360" w:rsidRDefault="00DC5195" w:rsidP="00DC5195">
      <w:pPr>
        <w:pStyle w:val="BodyText"/>
        <w:numPr>
          <w:ilvl w:val="12"/>
          <w:numId w:val="0"/>
        </w:numPr>
        <w:rPr>
          <w:rFonts w:ascii="Verdana" w:hAnsi="Verdana"/>
          <w:b/>
          <w:sz w:val="22"/>
          <w:szCs w:val="22"/>
          <w:u w:val="single"/>
        </w:rPr>
      </w:pPr>
      <w:r w:rsidRPr="00FC7360">
        <w:rPr>
          <w:rFonts w:ascii="Verdana" w:hAnsi="Verdana"/>
          <w:b/>
          <w:sz w:val="22"/>
          <w:szCs w:val="22"/>
          <w:u w:val="single"/>
        </w:rPr>
        <w:t>Nature of intervention at SEN Support</w:t>
      </w:r>
    </w:p>
    <w:p w:rsidR="00DC5195" w:rsidRPr="00FC7360" w:rsidRDefault="00DC5195" w:rsidP="00DC5195">
      <w:pPr>
        <w:pStyle w:val="BodyText"/>
        <w:numPr>
          <w:ilvl w:val="12"/>
          <w:numId w:val="0"/>
        </w:numPr>
        <w:rPr>
          <w:rFonts w:ascii="Verdana" w:hAnsi="Verdana"/>
          <w:sz w:val="22"/>
          <w:szCs w:val="22"/>
        </w:rPr>
      </w:pPr>
      <w:r w:rsidRPr="00FC7360">
        <w:rPr>
          <w:rFonts w:ascii="Verdana" w:hAnsi="Verdana"/>
          <w:sz w:val="22"/>
          <w:szCs w:val="22"/>
        </w:rPr>
        <w:t>The SENCO, class teacher and parents will decide on the action needed to help the child to progress in the light of their earlier assessment.  This may include:</w:t>
      </w:r>
    </w:p>
    <w:p w:rsidR="00DC5195" w:rsidRPr="00FC7360" w:rsidRDefault="00DC5195" w:rsidP="00DC5195">
      <w:pPr>
        <w:pStyle w:val="BodyText"/>
        <w:numPr>
          <w:ilvl w:val="0"/>
          <w:numId w:val="10"/>
        </w:numPr>
        <w:tabs>
          <w:tab w:val="left" w:pos="720"/>
        </w:tabs>
        <w:overflowPunct w:val="0"/>
        <w:autoSpaceDE w:val="0"/>
        <w:autoSpaceDN w:val="0"/>
        <w:adjustRightInd w:val="0"/>
        <w:ind w:left="720"/>
        <w:textAlignment w:val="baseline"/>
        <w:rPr>
          <w:rFonts w:ascii="Verdana" w:hAnsi="Verdana"/>
          <w:sz w:val="22"/>
          <w:szCs w:val="22"/>
        </w:rPr>
      </w:pPr>
      <w:r w:rsidRPr="00FC7360">
        <w:rPr>
          <w:rFonts w:ascii="Verdana" w:hAnsi="Verdana"/>
          <w:sz w:val="22"/>
          <w:szCs w:val="22"/>
        </w:rPr>
        <w:t>Different learning materials or special equipment;</w:t>
      </w:r>
    </w:p>
    <w:p w:rsidR="00DC5195" w:rsidRPr="00FC7360" w:rsidRDefault="00DC5195" w:rsidP="00DC5195">
      <w:pPr>
        <w:pStyle w:val="BodyText"/>
        <w:numPr>
          <w:ilvl w:val="0"/>
          <w:numId w:val="10"/>
        </w:numPr>
        <w:tabs>
          <w:tab w:val="left" w:pos="720"/>
        </w:tabs>
        <w:overflowPunct w:val="0"/>
        <w:autoSpaceDE w:val="0"/>
        <w:autoSpaceDN w:val="0"/>
        <w:adjustRightInd w:val="0"/>
        <w:ind w:left="720"/>
        <w:textAlignment w:val="baseline"/>
        <w:rPr>
          <w:rFonts w:ascii="Verdana" w:hAnsi="Verdana"/>
          <w:sz w:val="22"/>
          <w:szCs w:val="22"/>
        </w:rPr>
      </w:pPr>
      <w:r w:rsidRPr="00FC7360">
        <w:rPr>
          <w:rFonts w:ascii="Verdana" w:hAnsi="Verdana"/>
          <w:sz w:val="22"/>
          <w:szCs w:val="22"/>
        </w:rPr>
        <w:t>Some group or individual support;</w:t>
      </w:r>
    </w:p>
    <w:p w:rsidR="00DC5195" w:rsidRPr="00FC7360" w:rsidRDefault="00DC5195" w:rsidP="00DC5195">
      <w:pPr>
        <w:pStyle w:val="BodyText"/>
        <w:numPr>
          <w:ilvl w:val="0"/>
          <w:numId w:val="10"/>
        </w:numPr>
        <w:tabs>
          <w:tab w:val="left" w:pos="720"/>
        </w:tabs>
        <w:overflowPunct w:val="0"/>
        <w:autoSpaceDE w:val="0"/>
        <w:autoSpaceDN w:val="0"/>
        <w:adjustRightInd w:val="0"/>
        <w:ind w:left="720"/>
        <w:textAlignment w:val="baseline"/>
        <w:rPr>
          <w:rFonts w:ascii="Verdana" w:hAnsi="Verdana"/>
          <w:sz w:val="22"/>
          <w:szCs w:val="22"/>
        </w:rPr>
      </w:pPr>
      <w:r w:rsidRPr="00FC7360">
        <w:rPr>
          <w:rFonts w:ascii="Verdana" w:hAnsi="Verdana"/>
          <w:sz w:val="22"/>
          <w:szCs w:val="22"/>
        </w:rPr>
        <w:t>Extra adult time to devise the nature of the planned intervention and to monitor its effectiveness;</w:t>
      </w:r>
    </w:p>
    <w:p w:rsidR="00DC5195" w:rsidRPr="00FC7360" w:rsidRDefault="00DC5195" w:rsidP="00DC5195">
      <w:pPr>
        <w:pStyle w:val="BodyText"/>
        <w:numPr>
          <w:ilvl w:val="0"/>
          <w:numId w:val="10"/>
        </w:numPr>
        <w:tabs>
          <w:tab w:val="left" w:pos="720"/>
        </w:tabs>
        <w:overflowPunct w:val="0"/>
        <w:autoSpaceDE w:val="0"/>
        <w:autoSpaceDN w:val="0"/>
        <w:adjustRightInd w:val="0"/>
        <w:ind w:left="720"/>
        <w:textAlignment w:val="baseline"/>
        <w:rPr>
          <w:rFonts w:ascii="Verdana" w:hAnsi="Verdana"/>
          <w:sz w:val="22"/>
          <w:szCs w:val="22"/>
        </w:rPr>
      </w:pPr>
      <w:r w:rsidRPr="00FC7360">
        <w:rPr>
          <w:rFonts w:ascii="Verdana" w:hAnsi="Verdana"/>
          <w:sz w:val="22"/>
          <w:szCs w:val="22"/>
        </w:rPr>
        <w:t>Staff development and training to introduce more effective strategies;</w:t>
      </w:r>
    </w:p>
    <w:p w:rsidR="00DC5195" w:rsidRPr="00FC7360" w:rsidRDefault="00DC5195" w:rsidP="00DC5195">
      <w:pPr>
        <w:pStyle w:val="BodyText"/>
        <w:numPr>
          <w:ilvl w:val="0"/>
          <w:numId w:val="10"/>
        </w:numPr>
        <w:tabs>
          <w:tab w:val="left" w:pos="720"/>
        </w:tabs>
        <w:overflowPunct w:val="0"/>
        <w:autoSpaceDE w:val="0"/>
        <w:autoSpaceDN w:val="0"/>
        <w:adjustRightInd w:val="0"/>
        <w:ind w:left="720"/>
        <w:textAlignment w:val="baseline"/>
        <w:rPr>
          <w:rFonts w:ascii="Verdana" w:hAnsi="Verdana"/>
          <w:sz w:val="22"/>
          <w:szCs w:val="22"/>
        </w:rPr>
      </w:pPr>
      <w:r w:rsidRPr="00FC7360">
        <w:rPr>
          <w:rFonts w:ascii="Verdana" w:hAnsi="Verdana"/>
          <w:sz w:val="22"/>
          <w:szCs w:val="22"/>
        </w:rPr>
        <w:t>Access to LA support services for one-off or occasional advice on strategies or equipment.</w:t>
      </w:r>
    </w:p>
    <w:p w:rsidR="00DC5195" w:rsidRPr="00FC7360" w:rsidRDefault="00DC5195" w:rsidP="00DC5195">
      <w:pPr>
        <w:pStyle w:val="BodyText"/>
        <w:numPr>
          <w:ilvl w:val="12"/>
          <w:numId w:val="0"/>
        </w:numPr>
        <w:rPr>
          <w:rFonts w:ascii="Verdana" w:hAnsi="Verdana"/>
          <w:sz w:val="22"/>
          <w:szCs w:val="22"/>
        </w:rPr>
      </w:pPr>
    </w:p>
    <w:p w:rsidR="00DC5195" w:rsidRPr="00FC7360" w:rsidRDefault="00DC5195" w:rsidP="00DC5195">
      <w:pPr>
        <w:pStyle w:val="BodyText"/>
        <w:numPr>
          <w:ilvl w:val="12"/>
          <w:numId w:val="0"/>
        </w:numPr>
        <w:rPr>
          <w:rFonts w:ascii="Verdana" w:hAnsi="Verdana"/>
          <w:sz w:val="22"/>
          <w:szCs w:val="22"/>
        </w:rPr>
      </w:pPr>
      <w:r w:rsidRPr="00FC7360">
        <w:rPr>
          <w:rFonts w:ascii="Verdana" w:hAnsi="Verdana"/>
          <w:sz w:val="22"/>
          <w:szCs w:val="22"/>
        </w:rPr>
        <w:lastRenderedPageBreak/>
        <w:t xml:space="preserve">In some cases outside professionals from health or social services may already be involved with the child.  Where these professionals have not already been working with the school staff, the SENCO may contact them if </w:t>
      </w:r>
      <w:r w:rsidR="0081194A">
        <w:rPr>
          <w:rFonts w:ascii="Verdana" w:hAnsi="Verdana"/>
          <w:sz w:val="22"/>
          <w:szCs w:val="22"/>
        </w:rPr>
        <w:t xml:space="preserve">parental permission </w:t>
      </w:r>
      <w:proofErr w:type="gramStart"/>
      <w:r w:rsidR="0081194A">
        <w:rPr>
          <w:rFonts w:ascii="Verdana" w:hAnsi="Verdana"/>
          <w:sz w:val="22"/>
          <w:szCs w:val="22"/>
        </w:rPr>
        <w:t>is granted</w:t>
      </w:r>
      <w:proofErr w:type="gramEnd"/>
      <w:r w:rsidRPr="00FC7360">
        <w:rPr>
          <w:rFonts w:ascii="Verdana" w:hAnsi="Verdana"/>
          <w:sz w:val="22"/>
          <w:szCs w:val="22"/>
        </w:rPr>
        <w:t>.</w:t>
      </w:r>
    </w:p>
    <w:p w:rsidR="00DC5195" w:rsidRPr="00FC7360" w:rsidRDefault="00DC5195" w:rsidP="00DC5195">
      <w:pPr>
        <w:pStyle w:val="BodyText"/>
        <w:numPr>
          <w:ilvl w:val="12"/>
          <w:numId w:val="0"/>
        </w:numPr>
        <w:rPr>
          <w:rFonts w:ascii="Verdana" w:hAnsi="Verdana"/>
          <w:sz w:val="22"/>
          <w:szCs w:val="22"/>
        </w:rPr>
      </w:pPr>
    </w:p>
    <w:p w:rsidR="00DC5195" w:rsidRPr="00FC7360" w:rsidRDefault="00DC5195" w:rsidP="00DC5195">
      <w:pPr>
        <w:pStyle w:val="BodyText"/>
        <w:numPr>
          <w:ilvl w:val="12"/>
          <w:numId w:val="0"/>
        </w:numPr>
        <w:rPr>
          <w:rFonts w:ascii="Verdana" w:hAnsi="Verdana"/>
          <w:sz w:val="22"/>
          <w:szCs w:val="22"/>
        </w:rPr>
      </w:pPr>
      <w:r w:rsidRPr="00FC7360">
        <w:rPr>
          <w:rFonts w:ascii="Verdana" w:hAnsi="Verdana"/>
          <w:sz w:val="22"/>
          <w:szCs w:val="22"/>
        </w:rPr>
        <w:t xml:space="preserve">The SENCO will support the further assessment of the child, assisting in planning future support for them in discussion with colleagues and monitoring the action taken.  The child’s class teacher will remain responsible for working with the child on a daily basis and for planning and delivering an </w:t>
      </w:r>
      <w:proofErr w:type="spellStart"/>
      <w:r w:rsidRPr="00FC7360">
        <w:rPr>
          <w:rFonts w:ascii="Verdana" w:hAnsi="Verdana"/>
          <w:sz w:val="22"/>
          <w:szCs w:val="22"/>
        </w:rPr>
        <w:t>individualised</w:t>
      </w:r>
      <w:proofErr w:type="spellEnd"/>
      <w:r w:rsidRPr="00FC7360">
        <w:rPr>
          <w:rFonts w:ascii="Verdana" w:hAnsi="Verdana"/>
          <w:sz w:val="22"/>
          <w:szCs w:val="22"/>
        </w:rPr>
        <w:t xml:space="preserve"> </w:t>
      </w:r>
      <w:proofErr w:type="spellStart"/>
      <w:r w:rsidRPr="00FC7360">
        <w:rPr>
          <w:rFonts w:ascii="Verdana" w:hAnsi="Verdana"/>
          <w:sz w:val="22"/>
          <w:szCs w:val="22"/>
        </w:rPr>
        <w:t>programme</w:t>
      </w:r>
      <w:proofErr w:type="spellEnd"/>
      <w:r w:rsidRPr="00FC7360">
        <w:rPr>
          <w:rFonts w:ascii="Verdana" w:hAnsi="Verdana"/>
          <w:sz w:val="22"/>
          <w:szCs w:val="22"/>
        </w:rPr>
        <w:t xml:space="preserve">.  </w:t>
      </w:r>
    </w:p>
    <w:p w:rsidR="00DC5195" w:rsidRPr="00FC7360" w:rsidRDefault="00DC5195" w:rsidP="00DC5195">
      <w:pPr>
        <w:pStyle w:val="BodyText"/>
        <w:numPr>
          <w:ilvl w:val="12"/>
          <w:numId w:val="0"/>
        </w:numPr>
        <w:rPr>
          <w:rFonts w:ascii="Verdana" w:hAnsi="Verdana"/>
          <w:sz w:val="22"/>
          <w:szCs w:val="22"/>
        </w:rPr>
      </w:pPr>
    </w:p>
    <w:p w:rsidR="00DC5195" w:rsidRPr="00FC7360" w:rsidRDefault="00DC5195" w:rsidP="00DC5195">
      <w:pPr>
        <w:pStyle w:val="BodyText"/>
        <w:numPr>
          <w:ilvl w:val="12"/>
          <w:numId w:val="0"/>
        </w:numPr>
        <w:rPr>
          <w:rFonts w:ascii="Verdana" w:hAnsi="Verdana"/>
          <w:sz w:val="22"/>
          <w:szCs w:val="22"/>
        </w:rPr>
      </w:pPr>
      <w:r w:rsidRPr="00FC7360">
        <w:rPr>
          <w:rFonts w:ascii="Verdana" w:hAnsi="Verdana"/>
          <w:sz w:val="22"/>
          <w:szCs w:val="22"/>
        </w:rPr>
        <w:t>Parental views will always be consulted and a joint working relationship will be maintained to assist the child.</w:t>
      </w:r>
    </w:p>
    <w:p w:rsidR="00DC5195" w:rsidRPr="00FC7360" w:rsidRDefault="00DC5195" w:rsidP="00DC5195">
      <w:pPr>
        <w:pStyle w:val="BodyText"/>
        <w:numPr>
          <w:ilvl w:val="12"/>
          <w:numId w:val="0"/>
        </w:numPr>
        <w:rPr>
          <w:rFonts w:ascii="Verdana" w:hAnsi="Verdana"/>
          <w:sz w:val="22"/>
          <w:szCs w:val="22"/>
        </w:rPr>
      </w:pPr>
    </w:p>
    <w:p w:rsidR="00DC5195" w:rsidRPr="00FC7360" w:rsidRDefault="00DC5195" w:rsidP="00DC5195">
      <w:pPr>
        <w:pStyle w:val="BodyText"/>
        <w:numPr>
          <w:ilvl w:val="12"/>
          <w:numId w:val="0"/>
        </w:numPr>
        <w:rPr>
          <w:rFonts w:ascii="Verdana" w:hAnsi="Verdana"/>
          <w:sz w:val="22"/>
          <w:szCs w:val="22"/>
        </w:rPr>
      </w:pPr>
      <w:r w:rsidRPr="00FC7360">
        <w:rPr>
          <w:rFonts w:ascii="Verdana" w:hAnsi="Verdana"/>
          <w:sz w:val="22"/>
          <w:szCs w:val="22"/>
        </w:rPr>
        <w:t>School will adopt a four part cycle as detailed below:</w:t>
      </w:r>
    </w:p>
    <w:p w:rsidR="00DC5195" w:rsidRPr="00FC7360" w:rsidRDefault="00DC5195" w:rsidP="00DC5195">
      <w:pPr>
        <w:pStyle w:val="BodyText"/>
        <w:numPr>
          <w:ilvl w:val="12"/>
          <w:numId w:val="0"/>
        </w:numPr>
        <w:rPr>
          <w:rFonts w:ascii="Verdana" w:hAnsi="Verdana"/>
          <w:sz w:val="22"/>
          <w:szCs w:val="22"/>
        </w:rPr>
      </w:pPr>
    </w:p>
    <w:p w:rsidR="00DC5195" w:rsidRPr="00FC7360" w:rsidRDefault="00DC5195" w:rsidP="00DC5195">
      <w:pPr>
        <w:pStyle w:val="BodyText"/>
        <w:numPr>
          <w:ilvl w:val="12"/>
          <w:numId w:val="0"/>
        </w:numPr>
        <w:rPr>
          <w:rFonts w:ascii="Verdana" w:hAnsi="Verdana"/>
          <w:sz w:val="22"/>
          <w:szCs w:val="22"/>
        </w:rPr>
      </w:pPr>
      <w:r w:rsidRPr="00FC7360">
        <w:rPr>
          <w:rFonts w:ascii="Verdana" w:hAnsi="Verdana"/>
          <w:b/>
          <w:sz w:val="22"/>
          <w:szCs w:val="22"/>
        </w:rPr>
        <w:t>Assess:</w:t>
      </w:r>
      <w:r w:rsidRPr="00FC7360">
        <w:rPr>
          <w:rFonts w:ascii="Verdana" w:hAnsi="Verdana"/>
          <w:sz w:val="22"/>
          <w:szCs w:val="22"/>
        </w:rPr>
        <w:t xml:space="preserve"> We will ensure that we regularly assess all pupils’ needs so that each child’s progress and development is carefully tracked compared to their peers and national expectations. We will listen to the views and experience of parents/</w:t>
      </w:r>
      <w:proofErr w:type="spellStart"/>
      <w:r w:rsidRPr="00FC7360">
        <w:rPr>
          <w:rFonts w:ascii="Verdana" w:hAnsi="Verdana"/>
          <w:sz w:val="22"/>
          <w:szCs w:val="22"/>
        </w:rPr>
        <w:t>carers</w:t>
      </w:r>
      <w:proofErr w:type="spellEnd"/>
      <w:r w:rsidRPr="00FC7360">
        <w:rPr>
          <w:rFonts w:ascii="Verdana" w:hAnsi="Verdana"/>
          <w:sz w:val="22"/>
          <w:szCs w:val="22"/>
        </w:rPr>
        <w:t xml:space="preserve"> and the pupil. In some cases we will draw on assessments and guidance from other education professionals e.g. Educational Psychologists (EP) and from health and social services. </w:t>
      </w:r>
    </w:p>
    <w:p w:rsidR="00DC5195" w:rsidRPr="00FC7360" w:rsidRDefault="00DC5195" w:rsidP="00DC5195">
      <w:pPr>
        <w:pStyle w:val="BodyText"/>
        <w:numPr>
          <w:ilvl w:val="12"/>
          <w:numId w:val="0"/>
        </w:numPr>
        <w:rPr>
          <w:rFonts w:ascii="Verdana" w:hAnsi="Verdana"/>
          <w:sz w:val="22"/>
          <w:szCs w:val="22"/>
        </w:rPr>
      </w:pPr>
      <w:r w:rsidRPr="00FC7360">
        <w:rPr>
          <w:rFonts w:ascii="Verdana" w:hAnsi="Verdana"/>
          <w:b/>
          <w:sz w:val="22"/>
          <w:szCs w:val="22"/>
        </w:rPr>
        <w:t>Plan</w:t>
      </w:r>
      <w:r w:rsidRPr="00FC7360">
        <w:rPr>
          <w:rFonts w:ascii="Verdana" w:hAnsi="Verdana"/>
          <w:sz w:val="22"/>
          <w:szCs w:val="22"/>
        </w:rPr>
        <w:t>: Where SEN Support is required the teacher and SENCO will put together a plan outlining the adjustments, interventions and support which will be put in place for the pupil as well as the expected impact on progress and outcomes, including a date when this will be reviewed. Targets for the pupil will be shared with her/him using child friendly language and with parents/</w:t>
      </w:r>
      <w:proofErr w:type="spellStart"/>
      <w:r w:rsidRPr="00FC7360">
        <w:rPr>
          <w:rFonts w:ascii="Verdana" w:hAnsi="Verdana"/>
          <w:sz w:val="22"/>
          <w:szCs w:val="22"/>
        </w:rPr>
        <w:t>carers</w:t>
      </w:r>
      <w:proofErr w:type="spellEnd"/>
      <w:r w:rsidRPr="00FC7360">
        <w:rPr>
          <w:rFonts w:ascii="Verdana" w:hAnsi="Verdana"/>
          <w:sz w:val="22"/>
          <w:szCs w:val="22"/>
        </w:rPr>
        <w:t xml:space="preserve">. All staff who work with the pupil </w:t>
      </w:r>
      <w:proofErr w:type="gramStart"/>
      <w:r w:rsidRPr="00FC7360">
        <w:rPr>
          <w:rFonts w:ascii="Verdana" w:hAnsi="Verdana"/>
          <w:sz w:val="22"/>
          <w:szCs w:val="22"/>
        </w:rPr>
        <w:t>will be made</w:t>
      </w:r>
      <w:proofErr w:type="gramEnd"/>
      <w:r w:rsidRPr="00FC7360">
        <w:rPr>
          <w:rFonts w:ascii="Verdana" w:hAnsi="Verdana"/>
          <w:sz w:val="22"/>
          <w:szCs w:val="22"/>
        </w:rPr>
        <w:t xml:space="preserve"> aware of the plan.</w:t>
      </w:r>
    </w:p>
    <w:p w:rsidR="00DC5195" w:rsidRPr="00FC7360" w:rsidRDefault="00DC5195" w:rsidP="00DC5195">
      <w:pPr>
        <w:pStyle w:val="BodyText"/>
        <w:numPr>
          <w:ilvl w:val="12"/>
          <w:numId w:val="0"/>
        </w:numPr>
        <w:rPr>
          <w:rFonts w:ascii="Verdana" w:hAnsi="Verdana"/>
          <w:sz w:val="22"/>
          <w:szCs w:val="22"/>
        </w:rPr>
      </w:pPr>
      <w:r w:rsidRPr="00FC7360">
        <w:rPr>
          <w:rFonts w:ascii="Verdana" w:hAnsi="Verdana"/>
          <w:b/>
          <w:sz w:val="22"/>
          <w:szCs w:val="22"/>
        </w:rPr>
        <w:t xml:space="preserve"> Do</w:t>
      </w:r>
      <w:r w:rsidRPr="00FC7360">
        <w:rPr>
          <w:rFonts w:ascii="Verdana" w:hAnsi="Verdana"/>
          <w:sz w:val="22"/>
          <w:szCs w:val="22"/>
        </w:rPr>
        <w:t xml:space="preserve">: The class teacher is responsible for working with the pupil on a daily basis. She/he will also liaise closely with TAs or specialists who provide support set out in the plan and monitor the progress being made. The SENCO will provide support, guidance and advice for the teacher. </w:t>
      </w:r>
    </w:p>
    <w:p w:rsidR="00DC5195" w:rsidRPr="00FC7360" w:rsidRDefault="00DC5195" w:rsidP="00DC5195">
      <w:pPr>
        <w:pStyle w:val="BodyText"/>
        <w:numPr>
          <w:ilvl w:val="12"/>
          <w:numId w:val="0"/>
        </w:numPr>
        <w:rPr>
          <w:rFonts w:ascii="Verdana" w:hAnsi="Verdana"/>
          <w:sz w:val="22"/>
          <w:szCs w:val="22"/>
        </w:rPr>
      </w:pPr>
      <w:r w:rsidRPr="00FC7360">
        <w:rPr>
          <w:rFonts w:ascii="Verdana" w:hAnsi="Verdana"/>
          <w:b/>
          <w:sz w:val="22"/>
          <w:szCs w:val="22"/>
        </w:rPr>
        <w:t>Review:</w:t>
      </w:r>
      <w:r w:rsidRPr="00FC7360">
        <w:rPr>
          <w:rFonts w:ascii="Verdana" w:hAnsi="Verdana"/>
          <w:sz w:val="22"/>
          <w:szCs w:val="22"/>
        </w:rPr>
        <w:t xml:space="preserve"> The plan including the impact of the support and interventions will be reviewed each term by the teacher, SENCO, parent/</w:t>
      </w:r>
      <w:proofErr w:type="spellStart"/>
      <w:r w:rsidRPr="00FC7360">
        <w:rPr>
          <w:rFonts w:ascii="Verdana" w:hAnsi="Verdana"/>
          <w:sz w:val="22"/>
          <w:szCs w:val="22"/>
        </w:rPr>
        <w:t>carer</w:t>
      </w:r>
      <w:proofErr w:type="spellEnd"/>
      <w:r w:rsidRPr="00FC7360">
        <w:rPr>
          <w:rFonts w:ascii="Verdana" w:hAnsi="Verdana"/>
          <w:sz w:val="22"/>
          <w:szCs w:val="22"/>
        </w:rPr>
        <w:t xml:space="preserve"> and the pupil. This will inform the planning of next steps for a further period or where successful the removal of the pupil from SEN Support. </w:t>
      </w:r>
    </w:p>
    <w:p w:rsidR="00DC5195" w:rsidRPr="00FC7360" w:rsidRDefault="00DC5195" w:rsidP="00DC5195">
      <w:pPr>
        <w:pStyle w:val="BodyText"/>
        <w:numPr>
          <w:ilvl w:val="12"/>
          <w:numId w:val="0"/>
        </w:numPr>
        <w:rPr>
          <w:rFonts w:ascii="Verdana" w:hAnsi="Verdana"/>
          <w:sz w:val="22"/>
          <w:szCs w:val="22"/>
        </w:rPr>
      </w:pPr>
    </w:p>
    <w:p w:rsidR="00DC5195" w:rsidRPr="00FC7360" w:rsidRDefault="00DC5195" w:rsidP="00DC5195">
      <w:pPr>
        <w:pStyle w:val="BodyText"/>
        <w:numPr>
          <w:ilvl w:val="12"/>
          <w:numId w:val="0"/>
        </w:numPr>
        <w:rPr>
          <w:rFonts w:ascii="Verdana" w:hAnsi="Verdana"/>
          <w:sz w:val="22"/>
          <w:szCs w:val="22"/>
        </w:rPr>
      </w:pPr>
      <w:r w:rsidRPr="00FC7360">
        <w:rPr>
          <w:rFonts w:ascii="Verdana" w:hAnsi="Verdana"/>
          <w:sz w:val="22"/>
          <w:szCs w:val="22"/>
        </w:rPr>
        <w:t>This four part cycle through which earlier decisions and actions are revisited, refined and revised with a growing understanding of the pupil’s needs and what supports the pupil in making good progress is known as the graduated approach. It draws on more detailed approaches and more specialist expertise in successive cycles</w:t>
      </w:r>
    </w:p>
    <w:p w:rsidR="00DC5195" w:rsidRPr="00FC7360" w:rsidRDefault="00DC5195" w:rsidP="00DC5195">
      <w:pPr>
        <w:pStyle w:val="BodyText"/>
        <w:rPr>
          <w:rFonts w:ascii="Verdana" w:hAnsi="Verdana"/>
          <w:sz w:val="22"/>
          <w:szCs w:val="22"/>
        </w:rPr>
      </w:pPr>
    </w:p>
    <w:p w:rsidR="00DC5195" w:rsidRPr="000855EF" w:rsidRDefault="00DC5195" w:rsidP="00DC5195">
      <w:pPr>
        <w:pStyle w:val="BodyText"/>
        <w:numPr>
          <w:ilvl w:val="12"/>
          <w:numId w:val="0"/>
        </w:numPr>
        <w:rPr>
          <w:rFonts w:ascii="Verdana" w:hAnsi="Verdana"/>
          <w:b/>
          <w:bCs/>
          <w:i/>
          <w:iCs/>
          <w:sz w:val="22"/>
          <w:szCs w:val="22"/>
          <w:u w:val="single"/>
        </w:rPr>
      </w:pPr>
    </w:p>
    <w:p w:rsidR="00DC5195" w:rsidRPr="000855EF" w:rsidRDefault="00DC5195" w:rsidP="00DC5195">
      <w:pPr>
        <w:pStyle w:val="BodyText"/>
        <w:numPr>
          <w:ilvl w:val="12"/>
          <w:numId w:val="0"/>
        </w:numPr>
        <w:rPr>
          <w:rFonts w:ascii="Verdana" w:hAnsi="Verdana"/>
          <w:b/>
          <w:bCs/>
          <w:iCs/>
          <w:sz w:val="22"/>
          <w:szCs w:val="22"/>
          <w:u w:val="single"/>
        </w:rPr>
      </w:pPr>
      <w:r w:rsidRPr="000855EF">
        <w:rPr>
          <w:rFonts w:ascii="Verdana" w:hAnsi="Verdana"/>
          <w:b/>
          <w:bCs/>
          <w:iCs/>
          <w:sz w:val="22"/>
          <w:szCs w:val="22"/>
          <w:u w:val="single"/>
        </w:rPr>
        <w:t xml:space="preserve">SCHOOL REQUEST FOR AN EDUCATION HEALTH CARE PLAN </w:t>
      </w:r>
    </w:p>
    <w:p w:rsidR="00DC5195" w:rsidRPr="000855EF" w:rsidRDefault="00DC5195" w:rsidP="00DC5195">
      <w:pPr>
        <w:pStyle w:val="BodyText"/>
        <w:numPr>
          <w:ilvl w:val="12"/>
          <w:numId w:val="0"/>
        </w:numPr>
        <w:rPr>
          <w:rFonts w:ascii="Verdana" w:hAnsi="Verdana"/>
          <w:b/>
          <w:bCs/>
          <w:iCs/>
          <w:sz w:val="22"/>
          <w:szCs w:val="22"/>
        </w:rPr>
      </w:pPr>
    </w:p>
    <w:p w:rsidR="00DC5195" w:rsidRPr="000855EF" w:rsidRDefault="00DC5195" w:rsidP="00DC5195">
      <w:pPr>
        <w:pStyle w:val="BodyText"/>
        <w:numPr>
          <w:ilvl w:val="12"/>
          <w:numId w:val="0"/>
        </w:numPr>
        <w:rPr>
          <w:rFonts w:ascii="Verdana" w:hAnsi="Verdana"/>
          <w:sz w:val="22"/>
          <w:szCs w:val="22"/>
        </w:rPr>
      </w:pPr>
      <w:r w:rsidRPr="000855EF">
        <w:rPr>
          <w:rFonts w:ascii="Verdana" w:hAnsi="Verdana"/>
          <w:sz w:val="22"/>
          <w:szCs w:val="22"/>
        </w:rPr>
        <w:t>Where a request for an Education Health Care Plan (ECHP) assessment is made by the school to the LA, the child will have demonstrated significant cause for concern.  The child’s level of need will be such that, despite all possible SEN support being given, the child is making unsatisfactory progress, unable to access the curriculum fully or both.</w:t>
      </w:r>
    </w:p>
    <w:p w:rsidR="00DC5195" w:rsidRPr="000855EF" w:rsidRDefault="00DC5195" w:rsidP="00DC5195">
      <w:pPr>
        <w:pStyle w:val="BodyText"/>
        <w:numPr>
          <w:ilvl w:val="12"/>
          <w:numId w:val="0"/>
        </w:numPr>
        <w:rPr>
          <w:rFonts w:ascii="Verdana" w:hAnsi="Verdana"/>
          <w:sz w:val="22"/>
          <w:szCs w:val="22"/>
        </w:rPr>
      </w:pPr>
    </w:p>
    <w:p w:rsidR="00DC5195" w:rsidRPr="000855EF" w:rsidRDefault="00DC5195" w:rsidP="00DC5195">
      <w:pPr>
        <w:pStyle w:val="BodyText"/>
        <w:numPr>
          <w:ilvl w:val="12"/>
          <w:numId w:val="0"/>
        </w:numPr>
        <w:rPr>
          <w:rFonts w:ascii="Verdana" w:hAnsi="Verdana"/>
          <w:sz w:val="22"/>
          <w:szCs w:val="22"/>
        </w:rPr>
      </w:pPr>
      <w:r w:rsidRPr="000855EF">
        <w:rPr>
          <w:rFonts w:ascii="Verdana" w:hAnsi="Verdana"/>
          <w:sz w:val="22"/>
          <w:szCs w:val="22"/>
        </w:rPr>
        <w:t xml:space="preserve">The ECHP assessment involves consideration by the LA, working cooperatively with parents, the child’s school and as appropriate, other agencies, as to whether an </w:t>
      </w:r>
      <w:proofErr w:type="gramStart"/>
      <w:r w:rsidRPr="000855EF">
        <w:rPr>
          <w:rFonts w:ascii="Verdana" w:hAnsi="Verdana"/>
          <w:sz w:val="22"/>
          <w:szCs w:val="22"/>
        </w:rPr>
        <w:t>ECHP  assessment</w:t>
      </w:r>
      <w:proofErr w:type="gramEnd"/>
      <w:r w:rsidRPr="000855EF">
        <w:rPr>
          <w:rFonts w:ascii="Verdana" w:hAnsi="Verdana"/>
          <w:sz w:val="22"/>
          <w:szCs w:val="22"/>
        </w:rPr>
        <w:t xml:space="preserve"> of the child’s special educational needs is necessary.  A child will be brought to the LA’s attention as possibly requiring an assessment through the child’s school, from a parent or a referral by another agency.</w:t>
      </w:r>
    </w:p>
    <w:p w:rsidR="00DC5195" w:rsidRPr="000855EF" w:rsidRDefault="00DC5195" w:rsidP="00DC5195">
      <w:pPr>
        <w:pStyle w:val="BodyText"/>
        <w:numPr>
          <w:ilvl w:val="12"/>
          <w:numId w:val="0"/>
        </w:numPr>
        <w:rPr>
          <w:rFonts w:ascii="Verdana" w:hAnsi="Verdana"/>
          <w:sz w:val="22"/>
          <w:szCs w:val="22"/>
        </w:rPr>
      </w:pPr>
    </w:p>
    <w:p w:rsidR="00DC5195" w:rsidRPr="000855EF" w:rsidRDefault="00DC5195" w:rsidP="00DC5195">
      <w:pPr>
        <w:pStyle w:val="BodyText"/>
        <w:numPr>
          <w:ilvl w:val="12"/>
          <w:numId w:val="0"/>
        </w:numPr>
        <w:rPr>
          <w:rFonts w:ascii="Verdana" w:hAnsi="Verdana"/>
          <w:sz w:val="22"/>
          <w:szCs w:val="22"/>
        </w:rPr>
      </w:pPr>
      <w:r w:rsidRPr="000855EF">
        <w:rPr>
          <w:rFonts w:ascii="Verdana" w:hAnsi="Verdana"/>
          <w:sz w:val="22"/>
          <w:szCs w:val="22"/>
        </w:rPr>
        <w:t>The LA will use all the evidence available to establish whether or not an assessment will be made.  After a full assessment has been completed, the LA may decide that the degree of the pupil’s learning difficulty and the nature of the provision necessary to meet the child’s special educational needs is such as to require the LA to determine the child’s special educational provision through an Education Health Care Plan.</w:t>
      </w:r>
    </w:p>
    <w:p w:rsidR="00DC5195" w:rsidRPr="000855EF" w:rsidRDefault="00DC5195" w:rsidP="00DC5195">
      <w:pPr>
        <w:pStyle w:val="BodyText"/>
        <w:numPr>
          <w:ilvl w:val="12"/>
          <w:numId w:val="0"/>
        </w:numPr>
        <w:rPr>
          <w:rFonts w:ascii="Verdana" w:hAnsi="Verdana"/>
          <w:sz w:val="22"/>
          <w:szCs w:val="22"/>
        </w:rPr>
      </w:pPr>
    </w:p>
    <w:p w:rsidR="00DC5195" w:rsidRDefault="00DC5195" w:rsidP="00DC5195">
      <w:pPr>
        <w:pStyle w:val="BodyText"/>
        <w:numPr>
          <w:ilvl w:val="12"/>
          <w:numId w:val="0"/>
        </w:numPr>
        <w:rPr>
          <w:rFonts w:ascii="Verdana" w:hAnsi="Verdana"/>
          <w:b/>
          <w:bCs/>
          <w:iCs/>
          <w:sz w:val="22"/>
          <w:szCs w:val="22"/>
          <w:u w:val="single"/>
        </w:rPr>
      </w:pPr>
      <w:r w:rsidRPr="000855EF">
        <w:rPr>
          <w:rFonts w:ascii="Verdana" w:hAnsi="Verdana"/>
          <w:b/>
          <w:bCs/>
          <w:iCs/>
          <w:sz w:val="22"/>
          <w:szCs w:val="22"/>
          <w:u w:val="single"/>
        </w:rPr>
        <w:lastRenderedPageBreak/>
        <w:t>Education Health Care Plans</w:t>
      </w:r>
    </w:p>
    <w:p w:rsidR="009A6A70" w:rsidRPr="000855EF" w:rsidRDefault="009A6A70" w:rsidP="00DC5195">
      <w:pPr>
        <w:pStyle w:val="BodyText"/>
        <w:numPr>
          <w:ilvl w:val="12"/>
          <w:numId w:val="0"/>
        </w:numPr>
        <w:rPr>
          <w:rFonts w:ascii="Verdana" w:hAnsi="Verdana"/>
          <w:b/>
          <w:bCs/>
          <w:iCs/>
          <w:sz w:val="22"/>
          <w:szCs w:val="22"/>
          <w:u w:val="single"/>
        </w:rPr>
      </w:pPr>
    </w:p>
    <w:p w:rsidR="00DC5195" w:rsidRPr="000855EF" w:rsidRDefault="00DC5195" w:rsidP="00DC5195">
      <w:pPr>
        <w:pStyle w:val="BodyText"/>
        <w:numPr>
          <w:ilvl w:val="12"/>
          <w:numId w:val="0"/>
        </w:numPr>
        <w:rPr>
          <w:rFonts w:ascii="Verdana" w:hAnsi="Verdana"/>
          <w:sz w:val="22"/>
          <w:szCs w:val="22"/>
        </w:rPr>
      </w:pPr>
      <w:r w:rsidRPr="000855EF">
        <w:rPr>
          <w:rFonts w:ascii="Verdana" w:hAnsi="Verdana"/>
          <w:sz w:val="22"/>
          <w:szCs w:val="22"/>
        </w:rPr>
        <w:t>An EHCP of special educational needs will include:</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the pupil’s name, address and date of birth;</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details of all the pupil’s special needs; and capabilities</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identify the special educational provision necessary to meet the pupil’s special educational needs;</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Identify the type and name of the school where the provision is to be made;</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Include relevant non-educational needs of the child;</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Include information on non-educational provision.</w:t>
      </w:r>
    </w:p>
    <w:p w:rsidR="00DC5195" w:rsidRPr="000855EF" w:rsidRDefault="00DC5195" w:rsidP="00DC5195">
      <w:pPr>
        <w:pStyle w:val="BodyText"/>
        <w:tabs>
          <w:tab w:val="left" w:pos="720"/>
        </w:tabs>
        <w:overflowPunct w:val="0"/>
        <w:autoSpaceDE w:val="0"/>
        <w:autoSpaceDN w:val="0"/>
        <w:adjustRightInd w:val="0"/>
        <w:ind w:left="720"/>
        <w:rPr>
          <w:rFonts w:ascii="Verdana" w:hAnsi="Verdana"/>
          <w:sz w:val="22"/>
          <w:szCs w:val="22"/>
        </w:rPr>
      </w:pPr>
    </w:p>
    <w:p w:rsidR="00DC5195" w:rsidRPr="000855EF" w:rsidRDefault="00DC5195" w:rsidP="00DC5195">
      <w:pPr>
        <w:pStyle w:val="BodyText"/>
        <w:ind w:left="1080"/>
        <w:rPr>
          <w:rFonts w:ascii="Verdana" w:hAnsi="Verdana"/>
          <w:sz w:val="22"/>
          <w:szCs w:val="22"/>
        </w:rPr>
      </w:pPr>
    </w:p>
    <w:p w:rsidR="00DC5195" w:rsidRPr="000855EF" w:rsidRDefault="00DC5195" w:rsidP="00DC5195">
      <w:pPr>
        <w:pStyle w:val="BodyText"/>
        <w:rPr>
          <w:rFonts w:ascii="Verdana" w:hAnsi="Verdana"/>
          <w:sz w:val="22"/>
          <w:szCs w:val="22"/>
        </w:rPr>
      </w:pPr>
      <w:r w:rsidRPr="000855EF">
        <w:rPr>
          <w:rFonts w:ascii="Verdana" w:hAnsi="Verdana"/>
          <w:sz w:val="22"/>
          <w:szCs w:val="22"/>
        </w:rPr>
        <w:t xml:space="preserve">All children with an EHCP of special educational needs will have short-term targets set out for them that have been established after consultation with parents and include targets identified in the EHCP.  These targets will be set out in </w:t>
      </w:r>
      <w:r w:rsidR="0081194A">
        <w:rPr>
          <w:rFonts w:ascii="Verdana" w:hAnsi="Verdana"/>
          <w:sz w:val="22"/>
          <w:szCs w:val="22"/>
        </w:rPr>
        <w:t>a Learning Plan</w:t>
      </w:r>
      <w:r>
        <w:rPr>
          <w:rFonts w:ascii="Verdana" w:hAnsi="Verdana"/>
          <w:bCs/>
          <w:i/>
          <w:iCs/>
          <w:sz w:val="22"/>
          <w:szCs w:val="22"/>
        </w:rPr>
        <w:t>,</w:t>
      </w:r>
      <w:r w:rsidRPr="000855EF">
        <w:rPr>
          <w:rFonts w:ascii="Verdana" w:hAnsi="Verdana"/>
          <w:bCs/>
          <w:i/>
          <w:iCs/>
          <w:sz w:val="22"/>
          <w:szCs w:val="22"/>
        </w:rPr>
        <w:t xml:space="preserve"> </w:t>
      </w:r>
      <w:r>
        <w:rPr>
          <w:rFonts w:ascii="Verdana" w:hAnsi="Verdana"/>
          <w:bCs/>
          <w:i/>
          <w:iCs/>
          <w:sz w:val="22"/>
          <w:szCs w:val="22"/>
        </w:rPr>
        <w:t>Pupil Passport or both,</w:t>
      </w:r>
      <w:r w:rsidRPr="000855EF">
        <w:rPr>
          <w:rFonts w:ascii="Verdana" w:hAnsi="Verdana"/>
          <w:bCs/>
          <w:i/>
          <w:iCs/>
          <w:sz w:val="22"/>
          <w:szCs w:val="22"/>
        </w:rPr>
        <w:t xml:space="preserve"> a</w:t>
      </w:r>
      <w:r w:rsidRPr="000855EF">
        <w:rPr>
          <w:rFonts w:ascii="Verdana" w:hAnsi="Verdana"/>
          <w:sz w:val="22"/>
          <w:szCs w:val="22"/>
        </w:rPr>
        <w:t xml:space="preserve">nd </w:t>
      </w:r>
      <w:proofErr w:type="gramStart"/>
      <w:r w:rsidRPr="000855EF">
        <w:rPr>
          <w:rFonts w:ascii="Verdana" w:hAnsi="Verdana"/>
          <w:sz w:val="22"/>
          <w:szCs w:val="22"/>
        </w:rPr>
        <w:t>be implemented</w:t>
      </w:r>
      <w:proofErr w:type="gramEnd"/>
      <w:r w:rsidRPr="000855EF">
        <w:rPr>
          <w:rFonts w:ascii="Verdana" w:hAnsi="Verdana"/>
          <w:sz w:val="22"/>
          <w:szCs w:val="22"/>
        </w:rPr>
        <w:t>, at least in part and as far as possible, in the normal classroom setting.  The delivery of th</w:t>
      </w:r>
      <w:r w:rsidR="0081194A">
        <w:rPr>
          <w:rFonts w:ascii="Verdana" w:hAnsi="Verdana"/>
          <w:sz w:val="22"/>
          <w:szCs w:val="22"/>
        </w:rPr>
        <w:t>e interventions recorded in the L</w:t>
      </w:r>
      <w:r w:rsidR="0081194A">
        <w:rPr>
          <w:rFonts w:ascii="Verdana" w:hAnsi="Verdana"/>
          <w:bCs/>
          <w:i/>
          <w:iCs/>
          <w:sz w:val="22"/>
          <w:szCs w:val="22"/>
        </w:rPr>
        <w:t>earning Plan</w:t>
      </w:r>
      <w:r w:rsidRPr="000855EF">
        <w:rPr>
          <w:rFonts w:ascii="Verdana" w:hAnsi="Verdana"/>
          <w:bCs/>
          <w:i/>
          <w:iCs/>
          <w:sz w:val="22"/>
          <w:szCs w:val="22"/>
        </w:rPr>
        <w:t xml:space="preserve"> or </w:t>
      </w:r>
      <w:r>
        <w:rPr>
          <w:rFonts w:ascii="Verdana" w:hAnsi="Verdana"/>
          <w:bCs/>
          <w:i/>
          <w:iCs/>
          <w:sz w:val="22"/>
          <w:szCs w:val="22"/>
        </w:rPr>
        <w:t>Pupil Passport</w:t>
      </w:r>
      <w:r w:rsidRPr="000855EF">
        <w:rPr>
          <w:rFonts w:ascii="Verdana" w:hAnsi="Verdana"/>
          <w:bCs/>
          <w:i/>
          <w:iCs/>
          <w:sz w:val="22"/>
          <w:szCs w:val="22"/>
        </w:rPr>
        <w:t xml:space="preserve"> Profile </w:t>
      </w:r>
      <w:r w:rsidRPr="000855EF">
        <w:rPr>
          <w:rFonts w:ascii="Verdana" w:hAnsi="Verdana"/>
          <w:sz w:val="22"/>
          <w:szCs w:val="22"/>
        </w:rPr>
        <w:t>will continue to be the responsibility of the class teacher.</w:t>
      </w:r>
    </w:p>
    <w:p w:rsidR="00DC5195" w:rsidRPr="000855EF" w:rsidRDefault="00DC5195" w:rsidP="00DC5195">
      <w:pPr>
        <w:pStyle w:val="BodyText"/>
        <w:ind w:left="1080"/>
        <w:rPr>
          <w:rFonts w:ascii="Verdana" w:hAnsi="Verdana"/>
          <w:sz w:val="22"/>
          <w:szCs w:val="22"/>
        </w:rPr>
      </w:pPr>
    </w:p>
    <w:p w:rsidR="00DC5195" w:rsidRPr="000855EF" w:rsidRDefault="00DC5195" w:rsidP="00DC5195">
      <w:pPr>
        <w:widowControl w:val="0"/>
        <w:spacing w:after="128"/>
        <w:rPr>
          <w:rFonts w:ascii="Verdana" w:hAnsi="Verdana"/>
          <w:sz w:val="22"/>
          <w:szCs w:val="22"/>
        </w:rPr>
      </w:pPr>
      <w:r w:rsidRPr="000855EF">
        <w:rPr>
          <w:rFonts w:ascii="Verdana" w:hAnsi="Verdana"/>
          <w:sz w:val="22"/>
          <w:szCs w:val="22"/>
        </w:rPr>
        <w:t>It is our aim to make children independent of additional support as soon as possible.  Where support is given, it is done in such a way as to promote the greatest level of independence possible for the child.</w:t>
      </w:r>
    </w:p>
    <w:p w:rsidR="00DC5195" w:rsidRDefault="00DC5195" w:rsidP="00DC5195">
      <w:pPr>
        <w:widowControl w:val="0"/>
        <w:rPr>
          <w:rFonts w:ascii="Verdana" w:hAnsi="Verdana"/>
          <w:sz w:val="22"/>
          <w:szCs w:val="22"/>
        </w:rPr>
      </w:pPr>
    </w:p>
    <w:p w:rsidR="004459B8" w:rsidRPr="000855EF" w:rsidRDefault="004459B8" w:rsidP="00DC5195">
      <w:pPr>
        <w:widowControl w:val="0"/>
        <w:rPr>
          <w:rFonts w:ascii="Verdana" w:hAnsi="Verdana"/>
          <w:sz w:val="22"/>
          <w:szCs w:val="22"/>
        </w:rPr>
      </w:pPr>
    </w:p>
    <w:p w:rsidR="00DC5195" w:rsidRPr="000855EF" w:rsidRDefault="00DC5195" w:rsidP="00DC5195">
      <w:pPr>
        <w:widowControl w:val="0"/>
        <w:spacing w:after="128"/>
        <w:rPr>
          <w:rFonts w:ascii="Verdana" w:hAnsi="Verdana"/>
          <w:b/>
          <w:sz w:val="22"/>
          <w:szCs w:val="22"/>
          <w:u w:val="single"/>
        </w:rPr>
      </w:pPr>
      <w:r w:rsidRPr="000855EF">
        <w:rPr>
          <w:rFonts w:ascii="Verdana" w:hAnsi="Verdana"/>
          <w:b/>
          <w:sz w:val="22"/>
          <w:szCs w:val="22"/>
          <w:u w:val="single"/>
        </w:rPr>
        <w:t>Monitoring Success of Provision</w:t>
      </w:r>
    </w:p>
    <w:p w:rsidR="00DC5195" w:rsidRPr="000855EF" w:rsidRDefault="00DC5195" w:rsidP="00DC5195">
      <w:pPr>
        <w:widowControl w:val="0"/>
        <w:spacing w:after="128"/>
        <w:rPr>
          <w:rFonts w:ascii="Verdana" w:hAnsi="Verdana"/>
          <w:sz w:val="22"/>
          <w:szCs w:val="22"/>
        </w:rPr>
      </w:pPr>
      <w:r w:rsidRPr="000855EF">
        <w:rPr>
          <w:rFonts w:ascii="Verdana" w:hAnsi="Verdana"/>
          <w:sz w:val="22"/>
          <w:szCs w:val="22"/>
        </w:rPr>
        <w:t xml:space="preserve">Provision/action that is additional </w:t>
      </w:r>
      <w:proofErr w:type="gramStart"/>
      <w:r w:rsidRPr="000855EF">
        <w:rPr>
          <w:rFonts w:ascii="Verdana" w:hAnsi="Verdana"/>
          <w:sz w:val="22"/>
          <w:szCs w:val="22"/>
        </w:rPr>
        <w:t>to,</w:t>
      </w:r>
      <w:proofErr w:type="gramEnd"/>
      <w:r w:rsidRPr="000855EF">
        <w:rPr>
          <w:rFonts w:ascii="Verdana" w:hAnsi="Verdana"/>
          <w:sz w:val="22"/>
          <w:szCs w:val="22"/>
        </w:rPr>
        <w:t xml:space="preserve"> or different from, that available to all children will be recorded in </w:t>
      </w:r>
      <w:r w:rsidR="0081194A">
        <w:rPr>
          <w:rFonts w:ascii="Verdana" w:hAnsi="Verdana"/>
          <w:sz w:val="22"/>
          <w:szCs w:val="22"/>
        </w:rPr>
        <w:t>a Learning P</w:t>
      </w:r>
      <w:r w:rsidRPr="000855EF">
        <w:rPr>
          <w:rFonts w:ascii="Verdana" w:hAnsi="Verdana"/>
          <w:sz w:val="22"/>
          <w:szCs w:val="22"/>
        </w:rPr>
        <w:t>lan (</w:t>
      </w:r>
      <w:r w:rsidR="0081194A">
        <w:rPr>
          <w:rFonts w:ascii="Verdana" w:hAnsi="Verdana"/>
          <w:sz w:val="22"/>
          <w:szCs w:val="22"/>
        </w:rPr>
        <w:t>L</w:t>
      </w:r>
      <w:r w:rsidRPr="000855EF">
        <w:rPr>
          <w:rFonts w:ascii="Verdana" w:hAnsi="Verdana"/>
          <w:sz w:val="22"/>
          <w:szCs w:val="22"/>
        </w:rPr>
        <w:t xml:space="preserve">P) or </w:t>
      </w:r>
      <w:r>
        <w:rPr>
          <w:rFonts w:ascii="Verdana" w:hAnsi="Verdana"/>
          <w:sz w:val="22"/>
          <w:szCs w:val="22"/>
        </w:rPr>
        <w:t>Pupil Passport</w:t>
      </w:r>
      <w:r w:rsidRPr="000855EF">
        <w:rPr>
          <w:rFonts w:ascii="Verdana" w:hAnsi="Verdana"/>
          <w:sz w:val="22"/>
          <w:szCs w:val="22"/>
        </w:rPr>
        <w:t xml:space="preserve"> Profile.  This will be written by the </w:t>
      </w:r>
      <w:r w:rsidR="00F33560">
        <w:rPr>
          <w:rFonts w:ascii="Verdana" w:hAnsi="Verdana"/>
          <w:sz w:val="22"/>
          <w:szCs w:val="22"/>
        </w:rPr>
        <w:t xml:space="preserve">Class teacher and the </w:t>
      </w:r>
      <w:proofErr w:type="spellStart"/>
      <w:r w:rsidRPr="000855EF">
        <w:rPr>
          <w:rFonts w:ascii="Verdana" w:hAnsi="Verdana"/>
          <w:sz w:val="22"/>
          <w:szCs w:val="22"/>
        </w:rPr>
        <w:t>SENCo</w:t>
      </w:r>
      <w:proofErr w:type="spellEnd"/>
      <w:r w:rsidRPr="000855EF">
        <w:rPr>
          <w:rFonts w:ascii="Verdana" w:hAnsi="Verdana"/>
          <w:sz w:val="22"/>
          <w:szCs w:val="22"/>
        </w:rPr>
        <w:t xml:space="preserve"> but always in consultation with pupils, parents</w:t>
      </w:r>
      <w:r w:rsidR="00F33560">
        <w:rPr>
          <w:rFonts w:ascii="Verdana" w:hAnsi="Verdana"/>
          <w:sz w:val="22"/>
          <w:szCs w:val="22"/>
        </w:rPr>
        <w:t xml:space="preserve"> and </w:t>
      </w:r>
      <w:r w:rsidRPr="000855EF">
        <w:rPr>
          <w:rFonts w:ascii="Verdana" w:hAnsi="Verdana"/>
          <w:sz w:val="22"/>
          <w:szCs w:val="22"/>
        </w:rPr>
        <w:t>carers</w:t>
      </w:r>
      <w:r w:rsidR="00F33560">
        <w:rPr>
          <w:rFonts w:ascii="Verdana" w:hAnsi="Verdana"/>
          <w:sz w:val="22"/>
          <w:szCs w:val="22"/>
        </w:rPr>
        <w:t>.</w:t>
      </w:r>
      <w:r w:rsidRPr="000855EF">
        <w:rPr>
          <w:rFonts w:ascii="Verdana" w:hAnsi="Verdana"/>
          <w:sz w:val="22"/>
          <w:szCs w:val="22"/>
        </w:rPr>
        <w:t xml:space="preserve">  It may also involve consultation and advice from external agencies</w:t>
      </w:r>
      <w:r w:rsidRPr="000855EF">
        <w:rPr>
          <w:rFonts w:ascii="Verdana" w:hAnsi="Verdana"/>
          <w:i/>
          <w:sz w:val="22"/>
          <w:szCs w:val="22"/>
        </w:rPr>
        <w:t>.</w:t>
      </w:r>
    </w:p>
    <w:p w:rsidR="00DC5195" w:rsidRPr="000855EF" w:rsidRDefault="00DC5195" w:rsidP="00DC5195">
      <w:pPr>
        <w:pStyle w:val="BodyTextIndent"/>
        <w:rPr>
          <w:rFonts w:ascii="Verdana" w:hAnsi="Verdana"/>
          <w:i/>
          <w:sz w:val="22"/>
          <w:szCs w:val="22"/>
        </w:rPr>
      </w:pPr>
    </w:p>
    <w:p w:rsidR="00DC5195" w:rsidRPr="000855EF" w:rsidRDefault="00DC5195" w:rsidP="00DC5195">
      <w:pPr>
        <w:pStyle w:val="BodyTextIndent"/>
        <w:rPr>
          <w:rFonts w:ascii="Verdana" w:hAnsi="Verdana"/>
          <w:sz w:val="22"/>
          <w:szCs w:val="22"/>
        </w:rPr>
      </w:pPr>
      <w:r w:rsidRPr="000855EF">
        <w:rPr>
          <w:rFonts w:ascii="Verdana" w:hAnsi="Verdana"/>
          <w:sz w:val="22"/>
          <w:szCs w:val="22"/>
        </w:rPr>
        <w:t xml:space="preserve">The </w:t>
      </w:r>
      <w:r w:rsidR="0081194A">
        <w:rPr>
          <w:rFonts w:ascii="Verdana" w:hAnsi="Verdana"/>
          <w:sz w:val="22"/>
          <w:szCs w:val="22"/>
        </w:rPr>
        <w:t>Learning Plan</w:t>
      </w:r>
      <w:r w:rsidRPr="000855EF">
        <w:rPr>
          <w:rFonts w:ascii="Verdana" w:hAnsi="Verdana"/>
          <w:sz w:val="22"/>
          <w:szCs w:val="22"/>
        </w:rPr>
        <w:t xml:space="preserve"> will set SMART (small, measurable, achievable and recordable) targets for the pupil and will detail:</w:t>
      </w:r>
    </w:p>
    <w:p w:rsidR="00DC5195" w:rsidRPr="000855EF" w:rsidRDefault="00DC5195" w:rsidP="00DC5195">
      <w:pPr>
        <w:pStyle w:val="BodyTextIndent"/>
        <w:numPr>
          <w:ilvl w:val="0"/>
          <w:numId w:val="5"/>
        </w:numPr>
        <w:rPr>
          <w:rFonts w:ascii="Verdana" w:hAnsi="Verdana"/>
          <w:sz w:val="22"/>
          <w:szCs w:val="22"/>
        </w:rPr>
      </w:pPr>
      <w:r w:rsidRPr="000855EF">
        <w:rPr>
          <w:rFonts w:ascii="Verdana" w:hAnsi="Verdana"/>
          <w:sz w:val="22"/>
          <w:szCs w:val="22"/>
        </w:rPr>
        <w:t>the short-term targets set for, or by, the child</w:t>
      </w:r>
    </w:p>
    <w:p w:rsidR="00DC5195" w:rsidRPr="000855EF" w:rsidRDefault="00DC5195" w:rsidP="00DC5195">
      <w:pPr>
        <w:pStyle w:val="BodyTextIndent"/>
        <w:numPr>
          <w:ilvl w:val="0"/>
          <w:numId w:val="5"/>
        </w:numPr>
        <w:rPr>
          <w:rFonts w:ascii="Verdana" w:hAnsi="Verdana"/>
          <w:sz w:val="22"/>
          <w:szCs w:val="22"/>
        </w:rPr>
      </w:pPr>
      <w:r w:rsidRPr="000855EF">
        <w:rPr>
          <w:rFonts w:ascii="Verdana" w:hAnsi="Verdana"/>
          <w:sz w:val="22"/>
          <w:szCs w:val="22"/>
        </w:rPr>
        <w:t>success criteria</w:t>
      </w:r>
    </w:p>
    <w:p w:rsidR="00DC5195" w:rsidRPr="000855EF" w:rsidRDefault="00DC5195" w:rsidP="00DC5195">
      <w:pPr>
        <w:pStyle w:val="BodyTextIndent"/>
        <w:numPr>
          <w:ilvl w:val="0"/>
          <w:numId w:val="5"/>
        </w:numPr>
        <w:rPr>
          <w:rFonts w:ascii="Verdana" w:hAnsi="Verdana"/>
          <w:sz w:val="22"/>
          <w:szCs w:val="22"/>
        </w:rPr>
      </w:pPr>
      <w:r w:rsidRPr="000855EF">
        <w:rPr>
          <w:rFonts w:ascii="Verdana" w:hAnsi="Verdana"/>
          <w:sz w:val="22"/>
          <w:szCs w:val="22"/>
        </w:rPr>
        <w:t>the teaching strategies to be used</w:t>
      </w:r>
    </w:p>
    <w:p w:rsidR="00DC5195" w:rsidRPr="000855EF" w:rsidRDefault="00DC5195" w:rsidP="00DC5195">
      <w:pPr>
        <w:pStyle w:val="BodyTextIndent"/>
        <w:numPr>
          <w:ilvl w:val="0"/>
          <w:numId w:val="5"/>
        </w:numPr>
        <w:rPr>
          <w:rFonts w:ascii="Verdana" w:hAnsi="Verdana"/>
          <w:sz w:val="22"/>
          <w:szCs w:val="22"/>
        </w:rPr>
      </w:pPr>
      <w:r w:rsidRPr="000855EF">
        <w:rPr>
          <w:rFonts w:ascii="Verdana" w:hAnsi="Verdana"/>
          <w:sz w:val="22"/>
          <w:szCs w:val="22"/>
        </w:rPr>
        <w:t>the provision to be put in place</w:t>
      </w:r>
    </w:p>
    <w:p w:rsidR="00DC5195" w:rsidRPr="000855EF" w:rsidRDefault="00DC5195" w:rsidP="00DC5195">
      <w:pPr>
        <w:pStyle w:val="BodyTextIndent"/>
        <w:numPr>
          <w:ilvl w:val="0"/>
          <w:numId w:val="5"/>
        </w:numPr>
        <w:rPr>
          <w:rFonts w:ascii="Verdana" w:hAnsi="Verdana"/>
          <w:sz w:val="22"/>
          <w:szCs w:val="22"/>
        </w:rPr>
      </w:pPr>
      <w:r w:rsidRPr="000855EF">
        <w:rPr>
          <w:rFonts w:ascii="Verdana" w:hAnsi="Verdana"/>
          <w:sz w:val="22"/>
          <w:szCs w:val="22"/>
        </w:rPr>
        <w:t>when the plan is to be reviewed</w:t>
      </w:r>
    </w:p>
    <w:p w:rsidR="00DC5195" w:rsidRPr="000855EF" w:rsidRDefault="00DC5195" w:rsidP="00DC5195">
      <w:pPr>
        <w:pStyle w:val="BodyTextIndent"/>
        <w:rPr>
          <w:rFonts w:ascii="Verdana" w:hAnsi="Verdana"/>
          <w:i/>
          <w:sz w:val="22"/>
          <w:szCs w:val="22"/>
        </w:rPr>
      </w:pPr>
    </w:p>
    <w:p w:rsidR="00DC5195" w:rsidRPr="000855EF" w:rsidRDefault="00DC5195" w:rsidP="00DC5195">
      <w:pPr>
        <w:pStyle w:val="BodyTextIndent"/>
        <w:rPr>
          <w:rFonts w:ascii="Verdana" w:hAnsi="Verdana"/>
          <w:sz w:val="22"/>
          <w:szCs w:val="22"/>
        </w:rPr>
      </w:pPr>
      <w:r w:rsidRPr="000855EF">
        <w:rPr>
          <w:rFonts w:ascii="Verdana" w:hAnsi="Verdana"/>
          <w:sz w:val="22"/>
          <w:szCs w:val="22"/>
        </w:rPr>
        <w:t xml:space="preserve">The </w:t>
      </w:r>
      <w:r w:rsidR="0081194A">
        <w:rPr>
          <w:rFonts w:ascii="Verdana" w:hAnsi="Verdana"/>
          <w:sz w:val="22"/>
          <w:szCs w:val="22"/>
        </w:rPr>
        <w:t xml:space="preserve">Learning Plan </w:t>
      </w:r>
      <w:proofErr w:type="gramStart"/>
      <w:r w:rsidRPr="000855EF">
        <w:rPr>
          <w:rFonts w:ascii="Verdana" w:hAnsi="Verdana"/>
          <w:sz w:val="22"/>
          <w:szCs w:val="22"/>
        </w:rPr>
        <w:t>will be reviewed</w:t>
      </w:r>
      <w:proofErr w:type="gramEnd"/>
      <w:r w:rsidRPr="000855EF">
        <w:rPr>
          <w:rFonts w:ascii="Verdana" w:hAnsi="Verdana"/>
          <w:sz w:val="22"/>
          <w:szCs w:val="22"/>
        </w:rPr>
        <w:t xml:space="preserve"> every term and the outcomes will be recorded.  Pupils will participate fully in the review process according to their age and abilities. Parents / carers will also be invited to participate in the target-setting and review process.</w:t>
      </w:r>
    </w:p>
    <w:p w:rsidR="00DC5195" w:rsidRPr="000855EF" w:rsidRDefault="00DC5195" w:rsidP="00DC5195">
      <w:pPr>
        <w:pStyle w:val="BodyTextIndent"/>
        <w:rPr>
          <w:rFonts w:ascii="Verdana" w:hAnsi="Verdana"/>
          <w:sz w:val="22"/>
          <w:szCs w:val="22"/>
        </w:rPr>
      </w:pPr>
    </w:p>
    <w:p w:rsidR="00DC5195" w:rsidRPr="000855EF" w:rsidRDefault="00DC5195" w:rsidP="00DC5195">
      <w:pPr>
        <w:pStyle w:val="BodyTextIndent"/>
        <w:rPr>
          <w:rFonts w:ascii="Verdana" w:hAnsi="Verdana"/>
          <w:sz w:val="22"/>
          <w:szCs w:val="22"/>
        </w:rPr>
      </w:pPr>
      <w:r w:rsidRPr="000855EF">
        <w:rPr>
          <w:rFonts w:ascii="Verdana" w:hAnsi="Verdana"/>
          <w:sz w:val="22"/>
          <w:szCs w:val="22"/>
        </w:rPr>
        <w:t>For pupils who have EHCP’s, progress and the support outlined in their EHCP will be reviewed annually and a report provided for the Local Education Authority.  When pupils are due to transfer to another phase, planning for this will be started in the year prior to the year of transfer</w:t>
      </w:r>
      <w:r w:rsidRPr="000855EF">
        <w:rPr>
          <w:rFonts w:ascii="Verdana" w:hAnsi="Verdana"/>
          <w:i/>
          <w:sz w:val="22"/>
          <w:szCs w:val="22"/>
        </w:rPr>
        <w:t>.</w:t>
      </w:r>
      <w:r w:rsidRPr="000855EF">
        <w:rPr>
          <w:rFonts w:ascii="Verdana" w:hAnsi="Verdana"/>
          <w:sz w:val="22"/>
          <w:szCs w:val="22"/>
        </w:rPr>
        <w:t xml:space="preserve">  Advanced planning for pupils in Year 5 will allow appropriate options to be considered.  The SENCO will liaise with the SENCO of the secondary school to ensure that effective arrangements are in place to support pupils at the time of transfer. </w:t>
      </w:r>
    </w:p>
    <w:p w:rsidR="00DC5195" w:rsidRPr="000855EF" w:rsidRDefault="00DC5195" w:rsidP="00DC5195">
      <w:pPr>
        <w:pStyle w:val="BodyTextIndent"/>
        <w:rPr>
          <w:rFonts w:ascii="Verdana" w:hAnsi="Verdana"/>
          <w:sz w:val="22"/>
          <w:szCs w:val="22"/>
        </w:rPr>
      </w:pPr>
    </w:p>
    <w:p w:rsidR="00DC5195" w:rsidRPr="000855EF" w:rsidRDefault="00DC5195" w:rsidP="00DC5195">
      <w:pPr>
        <w:pStyle w:val="BodyTextIndent"/>
        <w:rPr>
          <w:rFonts w:ascii="Verdana" w:hAnsi="Verdana"/>
          <w:sz w:val="22"/>
          <w:szCs w:val="22"/>
        </w:rPr>
      </w:pPr>
      <w:r w:rsidRPr="000855EF">
        <w:rPr>
          <w:rFonts w:ascii="Verdana" w:hAnsi="Verdana"/>
          <w:sz w:val="22"/>
          <w:szCs w:val="22"/>
        </w:rPr>
        <w:t xml:space="preserve">If a pupil makes sufficient progress an EHCP may be discontinued by the Education Authority. </w:t>
      </w:r>
    </w:p>
    <w:p w:rsidR="00DC5195" w:rsidRDefault="00DC5195" w:rsidP="00DC5195">
      <w:pPr>
        <w:pStyle w:val="BodyTextIndent"/>
        <w:rPr>
          <w:rFonts w:ascii="Verdana" w:hAnsi="Verdana"/>
          <w:i/>
          <w:sz w:val="22"/>
          <w:szCs w:val="22"/>
        </w:rPr>
      </w:pPr>
    </w:p>
    <w:p w:rsidR="004459B8" w:rsidRDefault="004459B8" w:rsidP="00DC5195">
      <w:pPr>
        <w:pStyle w:val="BodyTextIndent"/>
        <w:rPr>
          <w:rFonts w:ascii="Verdana" w:hAnsi="Verdana"/>
          <w:i/>
          <w:sz w:val="22"/>
          <w:szCs w:val="22"/>
        </w:rPr>
      </w:pPr>
    </w:p>
    <w:p w:rsidR="004459B8" w:rsidRDefault="004459B8" w:rsidP="00DC5195">
      <w:pPr>
        <w:pStyle w:val="BodyTextIndent"/>
        <w:rPr>
          <w:rFonts w:ascii="Verdana" w:hAnsi="Verdana"/>
          <w:i/>
          <w:sz w:val="22"/>
          <w:szCs w:val="22"/>
        </w:rPr>
      </w:pPr>
    </w:p>
    <w:p w:rsidR="004459B8" w:rsidRDefault="004459B8" w:rsidP="00DC5195">
      <w:pPr>
        <w:pStyle w:val="BodyTextIndent"/>
        <w:rPr>
          <w:rFonts w:ascii="Verdana" w:hAnsi="Verdana"/>
          <w:i/>
          <w:sz w:val="22"/>
          <w:szCs w:val="22"/>
        </w:rPr>
      </w:pPr>
    </w:p>
    <w:p w:rsidR="004459B8" w:rsidRDefault="004459B8" w:rsidP="00DC5195">
      <w:pPr>
        <w:pStyle w:val="BodyTextIndent"/>
        <w:rPr>
          <w:rFonts w:ascii="Verdana" w:hAnsi="Verdana"/>
          <w:i/>
          <w:sz w:val="22"/>
          <w:szCs w:val="22"/>
        </w:rPr>
      </w:pPr>
    </w:p>
    <w:p w:rsidR="004459B8" w:rsidRPr="000855EF" w:rsidRDefault="004459B8" w:rsidP="00DC5195">
      <w:pPr>
        <w:pStyle w:val="BodyTextIndent"/>
        <w:rPr>
          <w:rFonts w:ascii="Verdana" w:hAnsi="Verdana"/>
          <w:i/>
          <w:sz w:val="22"/>
          <w:szCs w:val="22"/>
        </w:rPr>
      </w:pPr>
    </w:p>
    <w:p w:rsidR="00DC5195" w:rsidRDefault="00DC5195" w:rsidP="00DC5195">
      <w:pPr>
        <w:pStyle w:val="BodyTextIndent"/>
        <w:rPr>
          <w:rFonts w:ascii="Verdana" w:hAnsi="Verdana"/>
          <w:b/>
          <w:sz w:val="22"/>
          <w:szCs w:val="22"/>
          <w:u w:val="single"/>
        </w:rPr>
      </w:pPr>
      <w:r w:rsidRPr="000855EF">
        <w:rPr>
          <w:rFonts w:ascii="Verdana" w:hAnsi="Verdana"/>
          <w:b/>
          <w:sz w:val="22"/>
          <w:szCs w:val="22"/>
          <w:u w:val="single"/>
        </w:rPr>
        <w:lastRenderedPageBreak/>
        <w:t>Partnership with Parents</w:t>
      </w:r>
    </w:p>
    <w:p w:rsidR="004459B8" w:rsidRPr="000855EF" w:rsidRDefault="004459B8" w:rsidP="00DC5195">
      <w:pPr>
        <w:pStyle w:val="BodyTextIndent"/>
        <w:rPr>
          <w:rFonts w:ascii="Verdana" w:hAnsi="Verdana"/>
          <w:b/>
          <w:sz w:val="22"/>
          <w:szCs w:val="22"/>
          <w:u w:val="single"/>
        </w:rPr>
      </w:pPr>
    </w:p>
    <w:p w:rsidR="00DC5195" w:rsidRPr="000855EF" w:rsidRDefault="00DC5195" w:rsidP="00DC5195">
      <w:pPr>
        <w:rPr>
          <w:rFonts w:ascii="Verdana" w:hAnsi="Verdana" w:cs="Arial"/>
          <w:sz w:val="22"/>
          <w:szCs w:val="22"/>
        </w:rPr>
      </w:pPr>
      <w:r w:rsidRPr="000855EF">
        <w:rPr>
          <w:rFonts w:ascii="Verdana" w:hAnsi="Verdana" w:cs="Arial"/>
          <w:bCs/>
          <w:sz w:val="22"/>
          <w:szCs w:val="22"/>
        </w:rPr>
        <w:t xml:space="preserve">Partnership plays a key role in enabling children and young people with SEND to achieve their potential. Parents hold key information and have knowledge and experience to contribute to the shared view of a child’s needs. All parents of children with special educational needs will be treated as partners given support to play an active and valued role in their child’s education. </w:t>
      </w:r>
      <w:r w:rsidRPr="000855EF">
        <w:rPr>
          <w:rFonts w:ascii="Verdana" w:hAnsi="Verdana" w:cs="Arial"/>
          <w:sz w:val="22"/>
          <w:szCs w:val="22"/>
        </w:rPr>
        <w:t xml:space="preserve"> </w:t>
      </w:r>
    </w:p>
    <w:p w:rsidR="00DC5195" w:rsidRPr="000855EF" w:rsidRDefault="00DC5195" w:rsidP="00DC5195">
      <w:pPr>
        <w:rPr>
          <w:rFonts w:ascii="Verdana" w:hAnsi="Verdana" w:cs="Arial"/>
          <w:sz w:val="22"/>
          <w:szCs w:val="22"/>
        </w:rPr>
      </w:pPr>
    </w:p>
    <w:p w:rsidR="00DC5195" w:rsidRPr="000855EF" w:rsidRDefault="00DC5195" w:rsidP="00DC5195">
      <w:pPr>
        <w:rPr>
          <w:rFonts w:ascii="Verdana" w:hAnsi="Verdana" w:cs="Arial"/>
          <w:sz w:val="22"/>
          <w:szCs w:val="22"/>
        </w:rPr>
      </w:pPr>
      <w:r w:rsidRPr="000855EF">
        <w:rPr>
          <w:rFonts w:ascii="Verdana" w:hAnsi="Verdana" w:cs="Arial"/>
          <w:sz w:val="22"/>
          <w:szCs w:val="22"/>
        </w:rPr>
        <w:t>Children and young people with special educational needs and disabilities often have a unique knowledge of their own needs and their views about what sort of help they would like. They will be encouraged to contribute to the assessment of their needs, the review and transition process.</w:t>
      </w:r>
    </w:p>
    <w:p w:rsidR="00DC5195" w:rsidRPr="000855EF" w:rsidRDefault="00DC5195" w:rsidP="00DC5195">
      <w:pPr>
        <w:rPr>
          <w:rFonts w:ascii="Verdana" w:hAnsi="Verdana" w:cs="Arial"/>
          <w:sz w:val="22"/>
          <w:szCs w:val="22"/>
        </w:rPr>
      </w:pPr>
    </w:p>
    <w:p w:rsidR="00DC5195" w:rsidRPr="000855EF" w:rsidRDefault="00DC5195" w:rsidP="00DC5195">
      <w:pPr>
        <w:rPr>
          <w:rFonts w:ascii="Verdana" w:hAnsi="Verdana" w:cs="Arial"/>
          <w:sz w:val="22"/>
          <w:szCs w:val="22"/>
        </w:rPr>
      </w:pPr>
      <w:r w:rsidRPr="000855EF">
        <w:rPr>
          <w:rFonts w:ascii="Verdana" w:hAnsi="Verdana" w:cs="Arial"/>
          <w:sz w:val="22"/>
          <w:szCs w:val="22"/>
        </w:rPr>
        <w:t>The school website contains details of our policy for special educational needs, the SEND information report including the arrangements made for children in our school with special educational needs.</w:t>
      </w:r>
    </w:p>
    <w:p w:rsidR="00DC5195" w:rsidRPr="000855EF" w:rsidRDefault="00DC5195" w:rsidP="00DC5195">
      <w:pPr>
        <w:rPr>
          <w:rFonts w:ascii="Verdana" w:hAnsi="Verdana" w:cs="Arial"/>
          <w:sz w:val="22"/>
          <w:szCs w:val="22"/>
        </w:rPr>
      </w:pPr>
    </w:p>
    <w:p w:rsidR="00DC5195" w:rsidRPr="000855EF" w:rsidRDefault="00DC5195" w:rsidP="00DC5195">
      <w:pPr>
        <w:pStyle w:val="BodyTextIndent"/>
        <w:rPr>
          <w:rFonts w:ascii="Verdana" w:hAnsi="Verdana" w:cs="Arial"/>
          <w:sz w:val="22"/>
          <w:szCs w:val="22"/>
        </w:rPr>
      </w:pPr>
      <w:r w:rsidRPr="000855EF">
        <w:rPr>
          <w:rFonts w:ascii="Verdana" w:hAnsi="Verdana" w:cs="Arial"/>
          <w:sz w:val="22"/>
          <w:szCs w:val="22"/>
        </w:rPr>
        <w:t>At all stages of the special needs process, the school keeps parents fully informed and involved. We take account of the wishes, feelings and knowledge of parents at all times</w:t>
      </w:r>
    </w:p>
    <w:p w:rsidR="00DC5195" w:rsidRPr="000855EF" w:rsidRDefault="00DC5195" w:rsidP="00DC5195">
      <w:pPr>
        <w:pStyle w:val="BodyTextIndent"/>
        <w:rPr>
          <w:rFonts w:ascii="Verdana" w:hAnsi="Verdana" w:cs="Arial"/>
          <w:sz w:val="22"/>
          <w:szCs w:val="22"/>
        </w:rPr>
      </w:pPr>
    </w:p>
    <w:p w:rsidR="00DC5195" w:rsidRPr="000855EF" w:rsidRDefault="00DC5195" w:rsidP="00DC5195">
      <w:pPr>
        <w:rPr>
          <w:rFonts w:ascii="Verdana" w:hAnsi="Verdana" w:cs="Arial"/>
          <w:sz w:val="22"/>
          <w:szCs w:val="22"/>
        </w:rPr>
      </w:pPr>
      <w:r w:rsidRPr="000855EF">
        <w:rPr>
          <w:rFonts w:ascii="Verdana" w:hAnsi="Verdana" w:cs="Arial"/>
          <w:sz w:val="22"/>
          <w:szCs w:val="22"/>
        </w:rPr>
        <w:t xml:space="preserve">We encourage parents to make an active contribution to their child’s education and have regular meetings to share the progress of special needs children with their parents. We inform parents of any outside intervention, and share the process of decision-making by providing clear information relating to the education of their child.  </w:t>
      </w:r>
    </w:p>
    <w:p w:rsidR="00DC5195" w:rsidRPr="000855EF" w:rsidRDefault="00DC5195" w:rsidP="00DC5195">
      <w:pPr>
        <w:pStyle w:val="BodyTextIndent"/>
        <w:rPr>
          <w:rFonts w:ascii="Verdana" w:hAnsi="Verdana"/>
          <w:b/>
          <w:sz w:val="22"/>
          <w:szCs w:val="22"/>
          <w:u w:val="single"/>
        </w:rPr>
      </w:pPr>
    </w:p>
    <w:p w:rsidR="00DC5195" w:rsidRPr="000855EF" w:rsidRDefault="00DC5195" w:rsidP="00DC5195">
      <w:pPr>
        <w:pStyle w:val="BodyTextIndent"/>
        <w:rPr>
          <w:rFonts w:ascii="Verdana" w:hAnsi="Verdana"/>
          <w:i/>
          <w:sz w:val="22"/>
          <w:szCs w:val="22"/>
        </w:rPr>
      </w:pPr>
      <w:r w:rsidRPr="000855EF">
        <w:rPr>
          <w:rFonts w:ascii="Verdana" w:hAnsi="Verdana"/>
          <w:sz w:val="22"/>
          <w:szCs w:val="22"/>
        </w:rPr>
        <w:t xml:space="preserve">The school will provide information about the </w:t>
      </w:r>
      <w:r w:rsidR="00582CA2">
        <w:rPr>
          <w:rFonts w:ascii="Verdana" w:hAnsi="Verdana"/>
          <w:b/>
          <w:sz w:val="22"/>
          <w:szCs w:val="22"/>
        </w:rPr>
        <w:t>SENDIAS</w:t>
      </w:r>
      <w:r w:rsidR="00F33560">
        <w:rPr>
          <w:rFonts w:ascii="Verdana" w:hAnsi="Verdana"/>
          <w:b/>
          <w:sz w:val="22"/>
          <w:szCs w:val="22"/>
        </w:rPr>
        <w:t>S</w:t>
      </w:r>
      <w:r w:rsidR="00582CA2">
        <w:rPr>
          <w:rFonts w:ascii="Verdana" w:hAnsi="Verdana"/>
          <w:b/>
          <w:sz w:val="22"/>
          <w:szCs w:val="22"/>
        </w:rPr>
        <w:t xml:space="preserve"> (Special Educational Needs Information and Advice Support) </w:t>
      </w:r>
      <w:r w:rsidRPr="000855EF">
        <w:rPr>
          <w:rFonts w:ascii="Verdana" w:hAnsi="Verdana"/>
          <w:sz w:val="22"/>
          <w:szCs w:val="22"/>
        </w:rPr>
        <w:t>to all parents of children with special educational needs.  Parents of any pupil ident</w:t>
      </w:r>
      <w:r w:rsidR="00582CA2">
        <w:rPr>
          <w:rFonts w:ascii="Verdana" w:hAnsi="Verdana"/>
          <w:sz w:val="22"/>
          <w:szCs w:val="22"/>
        </w:rPr>
        <w:t xml:space="preserve">ified with SEND may contact SENDIAS </w:t>
      </w:r>
      <w:r w:rsidRPr="000855EF">
        <w:rPr>
          <w:rFonts w:ascii="Verdana" w:hAnsi="Verdana"/>
          <w:sz w:val="22"/>
          <w:szCs w:val="22"/>
        </w:rPr>
        <w:t xml:space="preserve">for independent support and advice. </w:t>
      </w:r>
    </w:p>
    <w:p w:rsidR="00DC5195" w:rsidRDefault="00DC5195" w:rsidP="00DC5195">
      <w:pPr>
        <w:pStyle w:val="BodyTextIndent"/>
        <w:rPr>
          <w:rFonts w:ascii="Verdana" w:hAnsi="Verdana"/>
          <w:i/>
          <w:sz w:val="22"/>
          <w:szCs w:val="22"/>
        </w:rPr>
      </w:pPr>
    </w:p>
    <w:p w:rsidR="004459B8" w:rsidRPr="000855EF" w:rsidRDefault="004459B8" w:rsidP="00DC5195">
      <w:pPr>
        <w:pStyle w:val="BodyTextIndent"/>
        <w:rPr>
          <w:rFonts w:ascii="Verdana" w:hAnsi="Verdana"/>
          <w:i/>
          <w:sz w:val="22"/>
          <w:szCs w:val="22"/>
        </w:rPr>
      </w:pPr>
    </w:p>
    <w:p w:rsidR="00DC5195" w:rsidRPr="000855EF" w:rsidRDefault="00DC5195" w:rsidP="00DC5195">
      <w:pPr>
        <w:pStyle w:val="BodyTextIndent"/>
        <w:rPr>
          <w:rFonts w:ascii="Verdana" w:hAnsi="Verdana"/>
          <w:b/>
          <w:sz w:val="22"/>
          <w:szCs w:val="22"/>
          <w:u w:val="single"/>
        </w:rPr>
      </w:pPr>
      <w:r w:rsidRPr="000855EF">
        <w:rPr>
          <w:rFonts w:ascii="Verdana" w:hAnsi="Verdana"/>
          <w:b/>
          <w:sz w:val="22"/>
          <w:szCs w:val="22"/>
          <w:u w:val="single"/>
        </w:rPr>
        <w:t>Complaints Procedures</w:t>
      </w:r>
    </w:p>
    <w:p w:rsidR="00DC5195" w:rsidRPr="000855EF" w:rsidRDefault="00DC5195" w:rsidP="00DC5195">
      <w:pPr>
        <w:pStyle w:val="BodyTextIndent"/>
        <w:rPr>
          <w:rFonts w:ascii="Verdana" w:hAnsi="Verdana"/>
          <w:b/>
          <w:sz w:val="22"/>
          <w:szCs w:val="22"/>
          <w:u w:val="single"/>
        </w:rPr>
      </w:pPr>
    </w:p>
    <w:p w:rsidR="00DC5195" w:rsidRPr="000855EF" w:rsidRDefault="00DC5195" w:rsidP="00DC5195">
      <w:pPr>
        <w:pStyle w:val="BodyTextIndent"/>
        <w:rPr>
          <w:rFonts w:ascii="Verdana" w:hAnsi="Verdana"/>
          <w:sz w:val="22"/>
          <w:szCs w:val="22"/>
        </w:rPr>
      </w:pPr>
      <w:r w:rsidRPr="000855EF">
        <w:rPr>
          <w:rFonts w:ascii="Verdana" w:hAnsi="Verdana"/>
          <w:sz w:val="22"/>
          <w:szCs w:val="22"/>
        </w:rPr>
        <w:t>We will always be open to receiving either compliments or complaints from parents of children with SEN, disabilities or other difficulties affecting their inclusion in school.  In the first instance these should be relayed to the SENCO either by calling for a discussion or to make an appointment, or by writing to the school.  If parents are not satisfied that their concerns have been resolved then the head teacher is happy to meet with them.</w:t>
      </w:r>
    </w:p>
    <w:p w:rsidR="00DC5195" w:rsidRPr="000855EF" w:rsidRDefault="00DC5195" w:rsidP="00DC5195">
      <w:pPr>
        <w:pStyle w:val="BodyTextIndent"/>
        <w:rPr>
          <w:rFonts w:ascii="Verdana" w:hAnsi="Verdana"/>
          <w:sz w:val="22"/>
          <w:szCs w:val="22"/>
        </w:rPr>
      </w:pPr>
    </w:p>
    <w:p w:rsidR="00DC5195" w:rsidRPr="000855EF" w:rsidRDefault="00DC5195" w:rsidP="00DC5195">
      <w:pPr>
        <w:pStyle w:val="BodyTextIndent"/>
        <w:rPr>
          <w:rFonts w:ascii="Verdana" w:hAnsi="Verdana"/>
          <w:sz w:val="22"/>
          <w:szCs w:val="22"/>
        </w:rPr>
      </w:pPr>
      <w:r w:rsidRPr="000855EF">
        <w:rPr>
          <w:rFonts w:ascii="Verdana" w:hAnsi="Verdana"/>
          <w:sz w:val="22"/>
          <w:szCs w:val="22"/>
        </w:rPr>
        <w:t>A copy of the school’s complaints procedure is available from school.</w:t>
      </w:r>
    </w:p>
    <w:p w:rsidR="00DC5195" w:rsidRDefault="00DC5195" w:rsidP="00DC5195">
      <w:pPr>
        <w:pStyle w:val="BodyTextIndent"/>
        <w:rPr>
          <w:rFonts w:ascii="Verdana" w:hAnsi="Verdana"/>
          <w:sz w:val="22"/>
          <w:szCs w:val="22"/>
        </w:rPr>
      </w:pPr>
    </w:p>
    <w:p w:rsidR="004459B8" w:rsidRPr="000855EF" w:rsidRDefault="004459B8" w:rsidP="00DC5195">
      <w:pPr>
        <w:pStyle w:val="BodyTextIndent"/>
        <w:rPr>
          <w:rFonts w:ascii="Verdana" w:hAnsi="Verdana"/>
          <w:sz w:val="22"/>
          <w:szCs w:val="22"/>
        </w:rPr>
      </w:pPr>
    </w:p>
    <w:p w:rsidR="00DC5195" w:rsidRPr="000855EF" w:rsidRDefault="00DC5195" w:rsidP="00DC5195">
      <w:pPr>
        <w:pStyle w:val="BodyTextIndent"/>
        <w:rPr>
          <w:rFonts w:ascii="Verdana" w:hAnsi="Verdana"/>
          <w:b/>
          <w:sz w:val="22"/>
          <w:szCs w:val="22"/>
          <w:u w:val="single"/>
        </w:rPr>
      </w:pPr>
      <w:r w:rsidRPr="000855EF">
        <w:rPr>
          <w:rFonts w:ascii="Verdana" w:hAnsi="Verdana"/>
          <w:b/>
          <w:sz w:val="22"/>
          <w:szCs w:val="22"/>
          <w:u w:val="single"/>
        </w:rPr>
        <w:t>Training for Staff</w:t>
      </w:r>
    </w:p>
    <w:p w:rsidR="00DC5195" w:rsidRPr="000855EF" w:rsidRDefault="00DC5195" w:rsidP="00DC5195">
      <w:pPr>
        <w:pStyle w:val="BodyTextIndent"/>
        <w:rPr>
          <w:rFonts w:ascii="Verdana" w:hAnsi="Verdana"/>
          <w:i/>
          <w:sz w:val="22"/>
          <w:szCs w:val="22"/>
        </w:rPr>
      </w:pPr>
    </w:p>
    <w:p w:rsidR="00DC5195" w:rsidRPr="000855EF" w:rsidRDefault="00DC5195" w:rsidP="00DC5195">
      <w:pPr>
        <w:pStyle w:val="BodyTextIndent"/>
        <w:rPr>
          <w:rFonts w:ascii="Verdana" w:hAnsi="Verdana"/>
          <w:sz w:val="22"/>
          <w:szCs w:val="22"/>
        </w:rPr>
      </w:pPr>
      <w:r w:rsidRPr="000855EF">
        <w:rPr>
          <w:rFonts w:ascii="Verdana" w:hAnsi="Verdana"/>
          <w:sz w:val="22"/>
          <w:szCs w:val="22"/>
        </w:rPr>
        <w:t xml:space="preserve">The school makes an annual audit of training needs for all staff taking into account school priorities as well as personal professional development.  Particular support </w:t>
      </w:r>
      <w:proofErr w:type="gramStart"/>
      <w:r w:rsidRPr="000855EF">
        <w:rPr>
          <w:rFonts w:ascii="Verdana" w:hAnsi="Verdana"/>
          <w:sz w:val="22"/>
          <w:szCs w:val="22"/>
        </w:rPr>
        <w:t>will be given</w:t>
      </w:r>
      <w:proofErr w:type="gramEnd"/>
      <w:r w:rsidRPr="000855EF">
        <w:rPr>
          <w:rFonts w:ascii="Verdana" w:hAnsi="Verdana"/>
          <w:sz w:val="22"/>
          <w:szCs w:val="22"/>
        </w:rPr>
        <w:t xml:space="preserve"> to </w:t>
      </w:r>
      <w:r w:rsidR="0081194A">
        <w:rPr>
          <w:rFonts w:ascii="Verdana" w:hAnsi="Verdana"/>
          <w:sz w:val="22"/>
          <w:szCs w:val="22"/>
        </w:rPr>
        <w:t xml:space="preserve">Early Career </w:t>
      </w:r>
      <w:r w:rsidRPr="000855EF">
        <w:rPr>
          <w:rFonts w:ascii="Verdana" w:hAnsi="Verdana"/>
          <w:sz w:val="22"/>
          <w:szCs w:val="22"/>
        </w:rPr>
        <w:t>T</w:t>
      </w:r>
      <w:r w:rsidR="0081194A">
        <w:rPr>
          <w:rFonts w:ascii="Verdana" w:hAnsi="Verdana"/>
          <w:sz w:val="22"/>
          <w:szCs w:val="22"/>
        </w:rPr>
        <w:t>eachers</w:t>
      </w:r>
      <w:r w:rsidRPr="000855EF">
        <w:rPr>
          <w:rFonts w:ascii="Verdana" w:hAnsi="Verdana"/>
          <w:sz w:val="22"/>
          <w:szCs w:val="22"/>
        </w:rPr>
        <w:t xml:space="preserve"> and other new members of staff.  Teaching Assistants are offered regular opportunities for training and updating and developing their skills.  The SENCO, working with the</w:t>
      </w:r>
      <w:r w:rsidR="0081194A">
        <w:rPr>
          <w:rFonts w:ascii="Verdana" w:hAnsi="Verdana"/>
          <w:sz w:val="22"/>
          <w:szCs w:val="22"/>
        </w:rPr>
        <w:t xml:space="preserve"> English and Maths Leaders and the</w:t>
      </w:r>
      <w:r w:rsidRPr="000855EF">
        <w:rPr>
          <w:rFonts w:ascii="Verdana" w:hAnsi="Verdana"/>
          <w:sz w:val="22"/>
          <w:szCs w:val="22"/>
        </w:rPr>
        <w:t xml:space="preserve"> Deputy </w:t>
      </w:r>
      <w:proofErr w:type="spellStart"/>
      <w:r w:rsidRPr="000855EF">
        <w:rPr>
          <w:rFonts w:ascii="Verdana" w:hAnsi="Verdana"/>
          <w:sz w:val="22"/>
          <w:szCs w:val="22"/>
        </w:rPr>
        <w:t>Headteacher</w:t>
      </w:r>
      <w:proofErr w:type="spellEnd"/>
      <w:r w:rsidRPr="000855EF">
        <w:rPr>
          <w:rFonts w:ascii="Verdana" w:hAnsi="Verdana"/>
          <w:sz w:val="22"/>
          <w:szCs w:val="22"/>
        </w:rPr>
        <w:t>, takes responsibility for prioritising the training needs of staff relating to Special Educational Needs.</w:t>
      </w:r>
    </w:p>
    <w:p w:rsidR="00DC5195" w:rsidRDefault="00DC5195" w:rsidP="00DC5195">
      <w:pPr>
        <w:rPr>
          <w:rFonts w:ascii="Verdana" w:hAnsi="Verdana"/>
          <w:sz w:val="22"/>
          <w:szCs w:val="22"/>
          <w:lang w:eastAsia="en-US"/>
        </w:rPr>
      </w:pPr>
    </w:p>
    <w:p w:rsidR="004459B8" w:rsidRDefault="004459B8" w:rsidP="00DC5195">
      <w:pPr>
        <w:rPr>
          <w:rFonts w:ascii="Verdana" w:hAnsi="Verdana"/>
          <w:sz w:val="22"/>
          <w:szCs w:val="22"/>
          <w:lang w:eastAsia="en-US"/>
        </w:rPr>
      </w:pPr>
    </w:p>
    <w:p w:rsidR="004459B8" w:rsidRDefault="004459B8" w:rsidP="00DC5195">
      <w:pPr>
        <w:rPr>
          <w:rFonts w:ascii="Verdana" w:hAnsi="Verdana"/>
          <w:sz w:val="22"/>
          <w:szCs w:val="22"/>
          <w:lang w:eastAsia="en-US"/>
        </w:rPr>
      </w:pPr>
    </w:p>
    <w:p w:rsidR="004459B8" w:rsidRDefault="004459B8" w:rsidP="00DC5195">
      <w:pPr>
        <w:rPr>
          <w:rFonts w:ascii="Verdana" w:hAnsi="Verdana"/>
          <w:sz w:val="22"/>
          <w:szCs w:val="22"/>
          <w:lang w:eastAsia="en-US"/>
        </w:rPr>
      </w:pPr>
    </w:p>
    <w:p w:rsidR="004459B8" w:rsidRDefault="004459B8" w:rsidP="00DC5195">
      <w:pPr>
        <w:rPr>
          <w:rFonts w:ascii="Verdana" w:hAnsi="Verdana"/>
          <w:sz w:val="22"/>
          <w:szCs w:val="22"/>
          <w:lang w:eastAsia="en-US"/>
        </w:rPr>
      </w:pPr>
    </w:p>
    <w:p w:rsidR="004459B8" w:rsidRDefault="004459B8" w:rsidP="00DC5195">
      <w:pPr>
        <w:rPr>
          <w:rFonts w:ascii="Verdana" w:hAnsi="Verdana"/>
          <w:sz w:val="22"/>
          <w:szCs w:val="22"/>
          <w:lang w:eastAsia="en-US"/>
        </w:rPr>
      </w:pPr>
    </w:p>
    <w:p w:rsidR="004459B8" w:rsidRPr="000855EF" w:rsidRDefault="004459B8" w:rsidP="00DC5195">
      <w:pPr>
        <w:rPr>
          <w:rFonts w:ascii="Verdana" w:hAnsi="Verdana"/>
          <w:b/>
          <w:sz w:val="22"/>
          <w:szCs w:val="22"/>
          <w:u w:val="single"/>
          <w:lang w:eastAsia="en-US"/>
        </w:rPr>
      </w:pPr>
    </w:p>
    <w:p w:rsidR="00DC5195" w:rsidRPr="000855EF" w:rsidRDefault="00DC5195" w:rsidP="00DC5195">
      <w:pPr>
        <w:rPr>
          <w:rFonts w:ascii="Verdana" w:hAnsi="Verdana"/>
          <w:b/>
          <w:sz w:val="22"/>
          <w:szCs w:val="22"/>
          <w:u w:val="single"/>
          <w:lang w:eastAsia="en-US"/>
        </w:rPr>
      </w:pPr>
    </w:p>
    <w:p w:rsidR="00DC5195" w:rsidRPr="000855EF" w:rsidRDefault="00DC5195" w:rsidP="00DC5195">
      <w:pPr>
        <w:rPr>
          <w:rFonts w:ascii="Verdana" w:hAnsi="Verdana"/>
          <w:b/>
          <w:sz w:val="22"/>
          <w:szCs w:val="22"/>
          <w:u w:val="single"/>
          <w:lang w:eastAsia="en-US"/>
        </w:rPr>
      </w:pPr>
      <w:r w:rsidRPr="000855EF">
        <w:rPr>
          <w:rFonts w:ascii="Verdana" w:hAnsi="Verdana"/>
          <w:b/>
          <w:sz w:val="22"/>
          <w:szCs w:val="22"/>
          <w:u w:val="single"/>
          <w:lang w:eastAsia="en-US"/>
        </w:rPr>
        <w:t>Sharing Experiences and Good Practice</w:t>
      </w:r>
    </w:p>
    <w:p w:rsidR="00DC5195" w:rsidRPr="000855EF" w:rsidRDefault="00DC5195" w:rsidP="00DC5195">
      <w:pPr>
        <w:rPr>
          <w:rFonts w:ascii="Verdana" w:hAnsi="Verdana"/>
          <w:sz w:val="22"/>
          <w:szCs w:val="22"/>
          <w:lang w:eastAsia="en-US"/>
        </w:rPr>
      </w:pPr>
    </w:p>
    <w:p w:rsidR="00DC5195" w:rsidRPr="000855EF" w:rsidRDefault="00580651" w:rsidP="00DC5195">
      <w:pPr>
        <w:rPr>
          <w:rFonts w:ascii="Verdana" w:hAnsi="Verdana"/>
          <w:sz w:val="22"/>
          <w:szCs w:val="22"/>
          <w:lang w:eastAsia="en-US"/>
        </w:rPr>
      </w:pPr>
      <w:r>
        <w:rPr>
          <w:rFonts w:ascii="Verdana" w:hAnsi="Verdana"/>
          <w:sz w:val="22"/>
          <w:szCs w:val="22"/>
          <w:lang w:eastAsia="en-US"/>
        </w:rPr>
        <w:t>The L</w:t>
      </w:r>
      <w:r w:rsidR="00DC5195" w:rsidRPr="000855EF">
        <w:rPr>
          <w:rFonts w:ascii="Verdana" w:hAnsi="Verdana"/>
          <w:sz w:val="22"/>
          <w:szCs w:val="22"/>
          <w:lang w:eastAsia="en-US"/>
        </w:rPr>
        <w:t>A provides regular opportunities for Inclusion Managers and SENCOs to come together to discuss concerns and new developments.  In addition we;</w:t>
      </w:r>
    </w:p>
    <w:p w:rsidR="00DC5195" w:rsidRPr="000855EF" w:rsidRDefault="00DC5195" w:rsidP="00DC5195">
      <w:pPr>
        <w:numPr>
          <w:ilvl w:val="0"/>
          <w:numId w:val="9"/>
        </w:numPr>
        <w:rPr>
          <w:rFonts w:ascii="Verdana" w:hAnsi="Verdana"/>
          <w:sz w:val="22"/>
          <w:szCs w:val="22"/>
        </w:rPr>
      </w:pPr>
      <w:r w:rsidRPr="000855EF">
        <w:rPr>
          <w:rFonts w:ascii="Verdana" w:hAnsi="Verdana"/>
          <w:sz w:val="22"/>
          <w:szCs w:val="22"/>
        </w:rPr>
        <w:t>Work closely with neighbo</w:t>
      </w:r>
      <w:r w:rsidR="00780EB1">
        <w:rPr>
          <w:rFonts w:ascii="Verdana" w:hAnsi="Verdana"/>
          <w:sz w:val="22"/>
          <w:szCs w:val="22"/>
        </w:rPr>
        <w:t>u</w:t>
      </w:r>
      <w:r w:rsidRPr="000855EF">
        <w:rPr>
          <w:rFonts w:ascii="Verdana" w:hAnsi="Verdana"/>
          <w:sz w:val="22"/>
          <w:szCs w:val="22"/>
        </w:rPr>
        <w:t>ring schools within our area, including special schools.</w:t>
      </w:r>
    </w:p>
    <w:p w:rsidR="00DC5195" w:rsidRPr="000855EF" w:rsidRDefault="00DC5195" w:rsidP="00DC5195">
      <w:pPr>
        <w:numPr>
          <w:ilvl w:val="0"/>
          <w:numId w:val="9"/>
        </w:numPr>
        <w:rPr>
          <w:rFonts w:ascii="Verdana" w:hAnsi="Verdana"/>
          <w:sz w:val="22"/>
          <w:szCs w:val="22"/>
        </w:rPr>
      </w:pPr>
      <w:r w:rsidRPr="000855EF">
        <w:rPr>
          <w:rFonts w:ascii="Verdana" w:hAnsi="Verdana"/>
          <w:sz w:val="22"/>
          <w:szCs w:val="22"/>
        </w:rPr>
        <w:t>Become involved, both staff and pupils, in activities that take place with other schools.</w:t>
      </w:r>
    </w:p>
    <w:p w:rsidR="00DC5195" w:rsidRPr="000855EF" w:rsidRDefault="00DC5195" w:rsidP="00DC5195">
      <w:pPr>
        <w:numPr>
          <w:ilvl w:val="0"/>
          <w:numId w:val="9"/>
        </w:numPr>
        <w:rPr>
          <w:rFonts w:ascii="Verdana" w:hAnsi="Verdana"/>
          <w:sz w:val="22"/>
          <w:szCs w:val="22"/>
        </w:rPr>
      </w:pPr>
      <w:r w:rsidRPr="000855EF">
        <w:rPr>
          <w:rFonts w:ascii="Verdana" w:hAnsi="Verdana"/>
          <w:sz w:val="22"/>
          <w:szCs w:val="22"/>
        </w:rPr>
        <w:t>Support the transition of children between schools through planning and meeting teachers in the receiving school, and transferring records and knowledge.</w:t>
      </w:r>
    </w:p>
    <w:p w:rsidR="00DC5195" w:rsidRPr="000855EF" w:rsidRDefault="00DC5195" w:rsidP="00DC5195">
      <w:pPr>
        <w:rPr>
          <w:rFonts w:ascii="Verdana" w:hAnsi="Verdana"/>
          <w:sz w:val="22"/>
          <w:szCs w:val="22"/>
        </w:rPr>
      </w:pPr>
    </w:p>
    <w:p w:rsidR="00DC5195" w:rsidRPr="000855EF" w:rsidRDefault="00DC5195" w:rsidP="00DC5195">
      <w:pPr>
        <w:rPr>
          <w:rFonts w:ascii="Verdana" w:hAnsi="Verdana"/>
          <w:sz w:val="22"/>
          <w:szCs w:val="22"/>
        </w:rPr>
      </w:pPr>
    </w:p>
    <w:p w:rsidR="00DC5195" w:rsidRPr="000855EF" w:rsidRDefault="00DC5195" w:rsidP="00DC5195">
      <w:pPr>
        <w:pStyle w:val="BodyText"/>
        <w:numPr>
          <w:ilvl w:val="12"/>
          <w:numId w:val="0"/>
        </w:numPr>
        <w:rPr>
          <w:rFonts w:ascii="Verdana" w:hAnsi="Verdana"/>
          <w:b/>
          <w:bCs/>
          <w:sz w:val="22"/>
          <w:szCs w:val="22"/>
          <w:u w:val="single"/>
        </w:rPr>
      </w:pPr>
      <w:r w:rsidRPr="000855EF">
        <w:rPr>
          <w:rFonts w:ascii="Verdana" w:hAnsi="Verdana"/>
          <w:b/>
          <w:bCs/>
          <w:sz w:val="22"/>
          <w:szCs w:val="22"/>
          <w:u w:val="single"/>
        </w:rPr>
        <w:t>The role of the SENCO</w:t>
      </w:r>
    </w:p>
    <w:p w:rsidR="00DC5195" w:rsidRPr="000855EF" w:rsidRDefault="00DC5195" w:rsidP="00DC5195">
      <w:pPr>
        <w:pStyle w:val="BodyText"/>
        <w:numPr>
          <w:ilvl w:val="12"/>
          <w:numId w:val="0"/>
        </w:numPr>
        <w:rPr>
          <w:rFonts w:ascii="Verdana" w:hAnsi="Verdana"/>
          <w:sz w:val="22"/>
          <w:szCs w:val="22"/>
        </w:rPr>
      </w:pPr>
      <w:r w:rsidRPr="000855EF">
        <w:rPr>
          <w:rFonts w:ascii="Verdana" w:hAnsi="Verdana"/>
          <w:sz w:val="22"/>
          <w:szCs w:val="22"/>
        </w:rPr>
        <w:t>The SEN Coordinator’s (SENCO’s) responsibilities include:</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Overseeing the day-to-day operation of the school’s SEN policy;</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Coordinating the provision for children with special educational needs;</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Liaising with and advising fellow teachers;</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Supporting teaching assistants</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Overseeing the records of all children with special educational needs;</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Liaising with parents of children with special educational needs;</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Contributing to the in-service training of staff;</w:t>
      </w:r>
    </w:p>
    <w:p w:rsidR="00DC5195" w:rsidRPr="000855EF" w:rsidRDefault="00DC5195" w:rsidP="00DC5195">
      <w:pPr>
        <w:pStyle w:val="BodyText"/>
        <w:numPr>
          <w:ilvl w:val="0"/>
          <w:numId w:val="10"/>
        </w:numPr>
        <w:tabs>
          <w:tab w:val="left" w:pos="720"/>
        </w:tabs>
        <w:overflowPunct w:val="0"/>
        <w:autoSpaceDE w:val="0"/>
        <w:autoSpaceDN w:val="0"/>
        <w:adjustRightInd w:val="0"/>
        <w:ind w:left="720"/>
        <w:rPr>
          <w:rFonts w:ascii="Verdana" w:hAnsi="Verdana"/>
          <w:sz w:val="22"/>
          <w:szCs w:val="22"/>
        </w:rPr>
      </w:pPr>
      <w:r w:rsidRPr="000855EF">
        <w:rPr>
          <w:rFonts w:ascii="Verdana" w:hAnsi="Verdana"/>
          <w:sz w:val="22"/>
          <w:szCs w:val="22"/>
        </w:rPr>
        <w:t>Liaising with external agencies including the LEA’s support and educational psychology services, health and social services, and voluntary bodies.</w:t>
      </w:r>
    </w:p>
    <w:p w:rsidR="00DC5195" w:rsidRPr="001C44CD" w:rsidRDefault="00DC5195" w:rsidP="00DC5195">
      <w:pPr>
        <w:pStyle w:val="BodyText"/>
        <w:tabs>
          <w:tab w:val="left" w:pos="720"/>
        </w:tabs>
        <w:rPr>
          <w:rFonts w:ascii="Verdana" w:hAnsi="Verdana"/>
          <w:sz w:val="22"/>
          <w:szCs w:val="22"/>
        </w:rPr>
      </w:pPr>
    </w:p>
    <w:p w:rsidR="00DC5195" w:rsidRPr="001C44CD" w:rsidRDefault="00DC5195" w:rsidP="00DC5195">
      <w:pPr>
        <w:rPr>
          <w:rFonts w:ascii="Verdana" w:hAnsi="Verdana"/>
          <w:b/>
          <w:sz w:val="22"/>
          <w:szCs w:val="22"/>
        </w:rPr>
      </w:pPr>
    </w:p>
    <w:p w:rsidR="00DC5195" w:rsidRPr="001C44CD" w:rsidRDefault="00DC5195" w:rsidP="00DC5195">
      <w:pPr>
        <w:rPr>
          <w:rFonts w:ascii="Verdana" w:hAnsi="Verdana"/>
          <w:b/>
          <w:sz w:val="22"/>
          <w:szCs w:val="22"/>
        </w:rPr>
      </w:pPr>
    </w:p>
    <w:p w:rsidR="00DC5195" w:rsidRPr="001C44CD" w:rsidRDefault="00DC5195" w:rsidP="00DC5195">
      <w:pPr>
        <w:rPr>
          <w:rFonts w:ascii="Verdana" w:hAnsi="Verdana"/>
          <w:b/>
          <w:sz w:val="22"/>
          <w:szCs w:val="22"/>
        </w:rPr>
      </w:pPr>
    </w:p>
    <w:p w:rsidR="00DC5195" w:rsidRPr="001C44CD" w:rsidRDefault="00DC5195" w:rsidP="00DC5195">
      <w:pPr>
        <w:rPr>
          <w:rFonts w:ascii="Verdana" w:hAnsi="Verdana"/>
          <w:b/>
          <w:sz w:val="22"/>
          <w:szCs w:val="22"/>
        </w:rPr>
      </w:pPr>
    </w:p>
    <w:p w:rsidR="00DC5195" w:rsidRPr="001C44CD" w:rsidRDefault="00DC5195" w:rsidP="00DC5195">
      <w:pPr>
        <w:pBdr>
          <w:top w:val="single" w:sz="4" w:space="1" w:color="auto"/>
          <w:left w:val="single" w:sz="4" w:space="4" w:color="auto"/>
          <w:bottom w:val="single" w:sz="4" w:space="1" w:color="auto"/>
          <w:right w:val="single" w:sz="4" w:space="4" w:color="auto"/>
        </w:pBdr>
        <w:rPr>
          <w:rFonts w:ascii="Verdana" w:hAnsi="Verdana"/>
          <w:sz w:val="22"/>
          <w:szCs w:val="22"/>
        </w:rPr>
      </w:pPr>
    </w:p>
    <w:p w:rsidR="00DC5195" w:rsidRPr="001C44CD" w:rsidRDefault="00DC5195" w:rsidP="00DC5195">
      <w:pPr>
        <w:pBdr>
          <w:top w:val="single" w:sz="4" w:space="1" w:color="auto"/>
          <w:left w:val="single" w:sz="4" w:space="4" w:color="auto"/>
          <w:bottom w:val="single" w:sz="4" w:space="1" w:color="auto"/>
          <w:right w:val="single" w:sz="4" w:space="4" w:color="auto"/>
        </w:pBdr>
        <w:rPr>
          <w:rFonts w:ascii="Verdana" w:hAnsi="Verdana"/>
          <w:sz w:val="22"/>
          <w:szCs w:val="22"/>
        </w:rPr>
      </w:pPr>
      <w:r w:rsidRPr="001C44CD">
        <w:rPr>
          <w:rFonts w:ascii="Verdana" w:hAnsi="Verdana"/>
          <w:sz w:val="22"/>
          <w:szCs w:val="22"/>
        </w:rPr>
        <w:t>Staff Responsible</w:t>
      </w:r>
      <w:r w:rsidR="004459B8">
        <w:rPr>
          <w:rFonts w:ascii="Verdana" w:hAnsi="Verdana"/>
          <w:sz w:val="22"/>
          <w:szCs w:val="22"/>
        </w:rPr>
        <w:t>:</w:t>
      </w:r>
      <w:r w:rsidRPr="001C44CD">
        <w:rPr>
          <w:rFonts w:ascii="Verdana" w:hAnsi="Verdana"/>
          <w:sz w:val="22"/>
          <w:szCs w:val="22"/>
        </w:rPr>
        <w:t xml:space="preserve"> </w:t>
      </w:r>
      <w:r>
        <w:rPr>
          <w:rFonts w:ascii="Verdana" w:hAnsi="Verdana"/>
          <w:sz w:val="22"/>
          <w:szCs w:val="22"/>
        </w:rPr>
        <w:tab/>
        <w:t>E</w:t>
      </w:r>
      <w:r w:rsidR="004459B8">
        <w:rPr>
          <w:rFonts w:ascii="Verdana" w:hAnsi="Verdana"/>
          <w:sz w:val="22"/>
          <w:szCs w:val="22"/>
        </w:rPr>
        <w:t xml:space="preserve"> </w:t>
      </w:r>
      <w:r>
        <w:rPr>
          <w:rFonts w:ascii="Verdana" w:hAnsi="Verdana"/>
          <w:sz w:val="22"/>
          <w:szCs w:val="22"/>
        </w:rPr>
        <w:t>R</w:t>
      </w:r>
      <w:r w:rsidR="004459B8">
        <w:rPr>
          <w:rFonts w:ascii="Verdana" w:hAnsi="Verdana"/>
          <w:sz w:val="22"/>
          <w:szCs w:val="22"/>
        </w:rPr>
        <w:t>iley</w:t>
      </w:r>
    </w:p>
    <w:p w:rsidR="00DC5195" w:rsidRPr="001C44CD" w:rsidRDefault="00DC5195" w:rsidP="00DC5195">
      <w:pPr>
        <w:pBdr>
          <w:top w:val="single" w:sz="4" w:space="1" w:color="auto"/>
          <w:left w:val="single" w:sz="4" w:space="4" w:color="auto"/>
          <w:bottom w:val="single" w:sz="4" w:space="1" w:color="auto"/>
          <w:right w:val="single" w:sz="4" w:space="4" w:color="auto"/>
        </w:pBdr>
        <w:rPr>
          <w:rFonts w:ascii="Verdana" w:hAnsi="Verdana"/>
          <w:sz w:val="22"/>
          <w:szCs w:val="22"/>
        </w:rPr>
      </w:pPr>
    </w:p>
    <w:p w:rsidR="00DC5195" w:rsidRPr="001C44CD" w:rsidRDefault="00DC5195" w:rsidP="00DC5195">
      <w:pPr>
        <w:pBdr>
          <w:top w:val="single" w:sz="4" w:space="1" w:color="auto"/>
          <w:left w:val="single" w:sz="4" w:space="4" w:color="auto"/>
          <w:bottom w:val="single" w:sz="4" w:space="1" w:color="auto"/>
          <w:right w:val="single" w:sz="4" w:space="4" w:color="auto"/>
        </w:pBdr>
        <w:rPr>
          <w:rFonts w:ascii="Verdana" w:hAnsi="Verdana"/>
          <w:sz w:val="22"/>
          <w:szCs w:val="22"/>
        </w:rPr>
      </w:pPr>
      <w:r w:rsidRPr="001C44CD">
        <w:rPr>
          <w:rFonts w:ascii="Verdana" w:hAnsi="Verdana"/>
          <w:sz w:val="22"/>
          <w:szCs w:val="22"/>
        </w:rPr>
        <w:t>Date</w:t>
      </w:r>
      <w:r>
        <w:rPr>
          <w:rFonts w:ascii="Verdana" w:hAnsi="Verdana"/>
          <w:sz w:val="22"/>
          <w:szCs w:val="22"/>
        </w:rPr>
        <w:t xml:space="preserve"> of </w:t>
      </w:r>
      <w:r w:rsidR="004459B8">
        <w:rPr>
          <w:rFonts w:ascii="Verdana" w:hAnsi="Verdana"/>
          <w:sz w:val="22"/>
          <w:szCs w:val="22"/>
        </w:rPr>
        <w:t xml:space="preserve">next </w:t>
      </w:r>
      <w:r>
        <w:rPr>
          <w:rFonts w:ascii="Verdana" w:hAnsi="Verdana"/>
          <w:sz w:val="22"/>
          <w:szCs w:val="22"/>
        </w:rPr>
        <w:t>Review</w:t>
      </w:r>
      <w:r w:rsidR="00AE683D">
        <w:rPr>
          <w:rFonts w:ascii="Verdana" w:hAnsi="Verdana"/>
          <w:sz w:val="22"/>
          <w:szCs w:val="22"/>
        </w:rPr>
        <w:t xml:space="preserve">: </w:t>
      </w:r>
      <w:r w:rsidR="001B625B">
        <w:rPr>
          <w:rFonts w:ascii="Verdana" w:hAnsi="Verdana"/>
          <w:sz w:val="22"/>
          <w:szCs w:val="22"/>
        </w:rPr>
        <w:t>September 2024</w:t>
      </w:r>
    </w:p>
    <w:p w:rsidR="00DC5195" w:rsidRPr="001C44CD" w:rsidRDefault="00DC5195" w:rsidP="00DC5195">
      <w:pPr>
        <w:pBdr>
          <w:top w:val="single" w:sz="4" w:space="1" w:color="auto"/>
          <w:left w:val="single" w:sz="4" w:space="4" w:color="auto"/>
          <w:bottom w:val="single" w:sz="4" w:space="1" w:color="auto"/>
          <w:right w:val="single" w:sz="4" w:space="4" w:color="auto"/>
        </w:pBdr>
        <w:rPr>
          <w:rFonts w:ascii="Verdana" w:hAnsi="Verdana"/>
          <w:sz w:val="22"/>
          <w:szCs w:val="22"/>
        </w:rPr>
      </w:pPr>
    </w:p>
    <w:p w:rsidR="00DC5195" w:rsidRPr="006D0CD8" w:rsidRDefault="00DC5195" w:rsidP="00DC5195">
      <w:pPr>
        <w:numPr>
          <w:ilvl w:val="12"/>
          <w:numId w:val="0"/>
        </w:numPr>
        <w:rPr>
          <w:rFonts w:ascii="Arial" w:hAnsi="Arial" w:cs="Arial"/>
        </w:rPr>
      </w:pPr>
    </w:p>
    <w:p w:rsidR="00DC5195" w:rsidRDefault="00DC5195" w:rsidP="00DC5195">
      <w:pPr>
        <w:numPr>
          <w:ilvl w:val="12"/>
          <w:numId w:val="0"/>
        </w:numPr>
        <w:rPr>
          <w:rFonts w:ascii="Arial" w:hAnsi="Arial" w:cs="Arial"/>
        </w:rPr>
      </w:pPr>
    </w:p>
    <w:p w:rsidR="00DC5195" w:rsidRDefault="00DC5195" w:rsidP="00DC5195">
      <w:pPr>
        <w:numPr>
          <w:ilvl w:val="12"/>
          <w:numId w:val="0"/>
        </w:numPr>
        <w:rPr>
          <w:rFonts w:ascii="Arial" w:hAnsi="Arial" w:cs="Arial"/>
        </w:rPr>
      </w:pPr>
    </w:p>
    <w:p w:rsidR="00DC5195" w:rsidRDefault="00DC5195" w:rsidP="00DC5195">
      <w:pPr>
        <w:numPr>
          <w:ilvl w:val="12"/>
          <w:numId w:val="0"/>
        </w:numPr>
        <w:rPr>
          <w:rFonts w:ascii="Arial" w:hAnsi="Arial" w:cs="Arial"/>
        </w:rPr>
      </w:pPr>
    </w:p>
    <w:p w:rsidR="00DC5195" w:rsidRDefault="00DC5195" w:rsidP="00DC5195">
      <w:pPr>
        <w:numPr>
          <w:ilvl w:val="12"/>
          <w:numId w:val="0"/>
        </w:numPr>
        <w:rPr>
          <w:rFonts w:ascii="Arial" w:hAnsi="Arial" w:cs="Arial"/>
        </w:rPr>
      </w:pPr>
    </w:p>
    <w:p w:rsidR="00DC5195" w:rsidRDefault="00DC5195" w:rsidP="00DC5195">
      <w:pPr>
        <w:numPr>
          <w:ilvl w:val="12"/>
          <w:numId w:val="0"/>
        </w:numPr>
        <w:rPr>
          <w:rFonts w:ascii="Arial" w:hAnsi="Arial" w:cs="Arial"/>
        </w:rPr>
      </w:pPr>
    </w:p>
    <w:p w:rsidR="00DC5195" w:rsidRDefault="00DC5195" w:rsidP="00DC5195">
      <w:pPr>
        <w:numPr>
          <w:ilvl w:val="12"/>
          <w:numId w:val="0"/>
        </w:numPr>
        <w:rPr>
          <w:rFonts w:ascii="Arial" w:hAnsi="Arial" w:cs="Arial"/>
        </w:rPr>
      </w:pPr>
    </w:p>
    <w:p w:rsidR="00DC5195" w:rsidRDefault="00DC5195" w:rsidP="00DC5195">
      <w:pPr>
        <w:numPr>
          <w:ilvl w:val="12"/>
          <w:numId w:val="0"/>
        </w:numPr>
        <w:rPr>
          <w:rFonts w:ascii="Arial" w:hAnsi="Arial" w:cs="Arial"/>
        </w:rPr>
      </w:pPr>
    </w:p>
    <w:p w:rsidR="00DC5195" w:rsidRDefault="00DC5195" w:rsidP="00DC5195">
      <w:pPr>
        <w:numPr>
          <w:ilvl w:val="12"/>
          <w:numId w:val="0"/>
        </w:numPr>
        <w:rPr>
          <w:rFonts w:ascii="Arial" w:hAnsi="Arial" w:cs="Arial"/>
        </w:rPr>
      </w:pPr>
    </w:p>
    <w:p w:rsidR="00DC5195" w:rsidRDefault="00DC5195" w:rsidP="00DC5195">
      <w:pPr>
        <w:numPr>
          <w:ilvl w:val="12"/>
          <w:numId w:val="0"/>
        </w:numPr>
        <w:rPr>
          <w:rFonts w:ascii="Arial" w:hAnsi="Arial" w:cs="Arial"/>
        </w:rPr>
      </w:pPr>
    </w:p>
    <w:p w:rsidR="00DC5195" w:rsidRDefault="00DC5195" w:rsidP="00DC5195">
      <w:pPr>
        <w:numPr>
          <w:ilvl w:val="12"/>
          <w:numId w:val="0"/>
        </w:numPr>
        <w:rPr>
          <w:rFonts w:ascii="Arial" w:hAnsi="Arial" w:cs="Arial"/>
        </w:rPr>
      </w:pPr>
    </w:p>
    <w:p w:rsidR="00B71A66" w:rsidRPr="00B71A66" w:rsidRDefault="00B71A66" w:rsidP="00DC5195">
      <w:pPr>
        <w:widowControl w:val="0"/>
        <w:autoSpaceDE w:val="0"/>
        <w:autoSpaceDN w:val="0"/>
        <w:adjustRightInd w:val="0"/>
        <w:jc w:val="center"/>
        <w:rPr>
          <w:rFonts w:ascii="Verdana" w:eastAsiaTheme="minorHAnsi" w:hAnsi="Verdana" w:cstheme="minorBidi"/>
          <w:lang w:eastAsia="en-US"/>
        </w:rPr>
      </w:pPr>
    </w:p>
    <w:p w:rsidR="0099153E" w:rsidRPr="00840109" w:rsidRDefault="0099153E" w:rsidP="00B71A66">
      <w:pPr>
        <w:pStyle w:val="Header"/>
        <w:rPr>
          <w:rFonts w:ascii="Verdana" w:hAnsi="Verdana" w:cs="Arial"/>
          <w:sz w:val="24"/>
          <w:szCs w:val="24"/>
        </w:rPr>
      </w:pPr>
    </w:p>
    <w:p w:rsidR="0099153E" w:rsidRDefault="0099153E" w:rsidP="00B71A66">
      <w:pPr>
        <w:pStyle w:val="Header"/>
        <w:rPr>
          <w:rFonts w:ascii="Verdana" w:hAnsi="Verdana" w:cs="Arial"/>
        </w:rPr>
      </w:pPr>
    </w:p>
    <w:p w:rsidR="0099153E" w:rsidRDefault="0099153E" w:rsidP="00B71A66">
      <w:pPr>
        <w:pStyle w:val="Header"/>
        <w:rPr>
          <w:rFonts w:ascii="Verdana" w:hAnsi="Verdana" w:cs="Arial"/>
        </w:rPr>
      </w:pPr>
    </w:p>
    <w:p w:rsidR="0099153E" w:rsidRDefault="0099153E" w:rsidP="00B71A66">
      <w:pPr>
        <w:pStyle w:val="Header"/>
        <w:rPr>
          <w:rFonts w:ascii="Verdana" w:hAnsi="Verdana" w:cs="Arial"/>
        </w:rPr>
      </w:pPr>
    </w:p>
    <w:p w:rsidR="0099153E" w:rsidRDefault="0099153E" w:rsidP="00B71A66">
      <w:pPr>
        <w:pStyle w:val="Header"/>
        <w:rPr>
          <w:rFonts w:ascii="Verdana" w:hAnsi="Verdana" w:cs="Arial"/>
        </w:rPr>
      </w:pPr>
    </w:p>
    <w:sectPr w:rsidR="0099153E" w:rsidSect="0008069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chitects Daughter">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ssoon Primary Std">
    <w:altName w:val="Calibri"/>
    <w:panose1 w:val="00000000000000000000"/>
    <w:charset w:val="00"/>
    <w:family w:val="swiss"/>
    <w:notTrueType/>
    <w:pitch w:val="variable"/>
    <w:sig w:usb0="800000AF" w:usb1="5000204A" w:usb2="00000000" w:usb3="00000000" w:csb0="00000001" w:csb1="00000000"/>
  </w:font>
  <w:font w:name="SassoonCRInfantMedium">
    <w:altName w:val="Corbel"/>
    <w:charset w:val="00"/>
    <w:family w:val="auto"/>
    <w:pitch w:val="variable"/>
    <w:sig w:usb0="00000001" w:usb1="5000204A" w:usb2="00000000" w:usb3="00000000" w:csb0="0000011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9EEE9B4"/>
    <w:lvl w:ilvl="0">
      <w:numFmt w:val="bullet"/>
      <w:lvlText w:val="*"/>
      <w:lvlJc w:val="left"/>
      <w:pPr>
        <w:ind w:left="0" w:firstLine="0"/>
      </w:pPr>
    </w:lvl>
  </w:abstractNum>
  <w:abstractNum w:abstractNumId="1" w15:restartNumberingAfterBreak="0">
    <w:nsid w:val="104D0D76"/>
    <w:multiLevelType w:val="hybridMultilevel"/>
    <w:tmpl w:val="4B0A3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FB01D1"/>
    <w:multiLevelType w:val="singleLevel"/>
    <w:tmpl w:val="6B6A1CB2"/>
    <w:lvl w:ilvl="0">
      <w:start w:val="1"/>
      <w:numFmt w:val="bullet"/>
      <w:lvlText w:val=""/>
      <w:lvlJc w:val="left"/>
      <w:pPr>
        <w:tabs>
          <w:tab w:val="num" w:pos="510"/>
        </w:tabs>
        <w:ind w:left="510" w:hanging="510"/>
      </w:pPr>
      <w:rPr>
        <w:rFonts w:ascii="Symbol" w:hAnsi="Symbol" w:hint="default"/>
      </w:rPr>
    </w:lvl>
  </w:abstractNum>
  <w:abstractNum w:abstractNumId="3" w15:restartNumberingAfterBreak="0">
    <w:nsid w:val="2B6B5C83"/>
    <w:multiLevelType w:val="hybridMultilevel"/>
    <w:tmpl w:val="965E256A"/>
    <w:lvl w:ilvl="0" w:tplc="C8A03520">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756F45"/>
    <w:multiLevelType w:val="hybridMultilevel"/>
    <w:tmpl w:val="EA626EAA"/>
    <w:lvl w:ilvl="0" w:tplc="9BA0D088">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DE2A1F"/>
    <w:multiLevelType w:val="singleLevel"/>
    <w:tmpl w:val="6B6A1CB2"/>
    <w:lvl w:ilvl="0">
      <w:start w:val="1"/>
      <w:numFmt w:val="bullet"/>
      <w:lvlText w:val=""/>
      <w:lvlJc w:val="left"/>
      <w:pPr>
        <w:tabs>
          <w:tab w:val="num" w:pos="510"/>
        </w:tabs>
        <w:ind w:left="510" w:hanging="510"/>
      </w:pPr>
      <w:rPr>
        <w:rFonts w:ascii="Symbol" w:hAnsi="Symbol" w:hint="default"/>
      </w:rPr>
    </w:lvl>
  </w:abstractNum>
  <w:abstractNum w:abstractNumId="6" w15:restartNumberingAfterBreak="0">
    <w:nsid w:val="45F50711"/>
    <w:multiLevelType w:val="singleLevel"/>
    <w:tmpl w:val="6B6A1CB2"/>
    <w:lvl w:ilvl="0">
      <w:start w:val="1"/>
      <w:numFmt w:val="bullet"/>
      <w:lvlText w:val=""/>
      <w:lvlJc w:val="left"/>
      <w:pPr>
        <w:tabs>
          <w:tab w:val="num" w:pos="510"/>
        </w:tabs>
        <w:ind w:left="510" w:hanging="510"/>
      </w:pPr>
      <w:rPr>
        <w:rFonts w:ascii="Symbol" w:hAnsi="Symbol" w:hint="default"/>
      </w:rPr>
    </w:lvl>
  </w:abstractNum>
  <w:abstractNum w:abstractNumId="7" w15:restartNumberingAfterBreak="0">
    <w:nsid w:val="70B76644"/>
    <w:multiLevelType w:val="singleLevel"/>
    <w:tmpl w:val="8E889EF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B7C09B5"/>
    <w:multiLevelType w:val="hybridMultilevel"/>
    <w:tmpl w:val="2D66E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E44451"/>
    <w:multiLevelType w:val="hybridMultilevel"/>
    <w:tmpl w:val="932202D2"/>
    <w:lvl w:ilvl="0" w:tplc="C8A03520">
      <w:start w:val="1"/>
      <w:numFmt w:val="bullet"/>
      <w:lvlText w:val=""/>
      <w:lvlJc w:val="left"/>
      <w:pPr>
        <w:tabs>
          <w:tab w:val="num" w:pos="340"/>
        </w:tabs>
        <w:ind w:left="340" w:hanging="340"/>
      </w:pPr>
      <w:rPr>
        <w:rFonts w:ascii="Symbol" w:hAnsi="Symbol" w:hint="default"/>
      </w:rPr>
    </w:lvl>
    <w:lvl w:ilvl="1" w:tplc="9BA0D088">
      <w:start w:val="1"/>
      <w:numFmt w:val="bullet"/>
      <w:lvlText w:val=""/>
      <w:lvlJc w:val="left"/>
      <w:pPr>
        <w:tabs>
          <w:tab w:val="num" w:pos="340"/>
        </w:tabs>
        <w:ind w:left="34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8"/>
  </w:num>
  <w:num w:numId="3">
    <w:abstractNumId w:val="6"/>
  </w:num>
  <w:num w:numId="4">
    <w:abstractNumId w:val="5"/>
  </w:num>
  <w:num w:numId="5">
    <w:abstractNumId w:val="7"/>
  </w:num>
  <w:num w:numId="6">
    <w:abstractNumId w:val="2"/>
  </w:num>
  <w:num w:numId="7">
    <w:abstractNumId w:val="9"/>
  </w:num>
  <w:num w:numId="8">
    <w:abstractNumId w:val="3"/>
  </w:num>
  <w:num w:numId="9">
    <w:abstractNumId w:val="4"/>
  </w:num>
  <w:num w:numId="10">
    <w:abstractNumId w:val="0"/>
    <w:lvlOverride w:ilvl="0">
      <w:lvl w:ilvl="0">
        <w:numFmt w:val="bullet"/>
        <w:lvlText w:val=""/>
        <w:legacy w:legacy="1" w:legacySpace="120" w:legacyIndent="360"/>
        <w:lvlJc w:val="left"/>
        <w:pPr>
          <w:ind w:left="108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BBF"/>
    <w:rsid w:val="00002ACE"/>
    <w:rsid w:val="000422E1"/>
    <w:rsid w:val="00060217"/>
    <w:rsid w:val="0006600D"/>
    <w:rsid w:val="00080697"/>
    <w:rsid w:val="00091DCE"/>
    <w:rsid w:val="000B12AB"/>
    <w:rsid w:val="000B6FB7"/>
    <w:rsid w:val="000C1F81"/>
    <w:rsid w:val="000C3D12"/>
    <w:rsid w:val="000C6E5A"/>
    <w:rsid w:val="000C7CC7"/>
    <w:rsid w:val="000D6275"/>
    <w:rsid w:val="000D6316"/>
    <w:rsid w:val="000E3B32"/>
    <w:rsid w:val="00101C82"/>
    <w:rsid w:val="00131A3F"/>
    <w:rsid w:val="0013300A"/>
    <w:rsid w:val="001444CF"/>
    <w:rsid w:val="00166760"/>
    <w:rsid w:val="00183056"/>
    <w:rsid w:val="0019038B"/>
    <w:rsid w:val="00193091"/>
    <w:rsid w:val="001A6388"/>
    <w:rsid w:val="001B625B"/>
    <w:rsid w:val="001F1B8A"/>
    <w:rsid w:val="002014EE"/>
    <w:rsid w:val="00201576"/>
    <w:rsid w:val="002177EB"/>
    <w:rsid w:val="0022093D"/>
    <w:rsid w:val="002226E2"/>
    <w:rsid w:val="002229F0"/>
    <w:rsid w:val="00235175"/>
    <w:rsid w:val="002373CD"/>
    <w:rsid w:val="00286FC1"/>
    <w:rsid w:val="002935D4"/>
    <w:rsid w:val="002D04B7"/>
    <w:rsid w:val="002E5192"/>
    <w:rsid w:val="003036FA"/>
    <w:rsid w:val="00313CB8"/>
    <w:rsid w:val="003147C8"/>
    <w:rsid w:val="00325EF7"/>
    <w:rsid w:val="00347924"/>
    <w:rsid w:val="0035184C"/>
    <w:rsid w:val="003714EA"/>
    <w:rsid w:val="003A0C0A"/>
    <w:rsid w:val="003A5FF5"/>
    <w:rsid w:val="003B227F"/>
    <w:rsid w:val="003E426E"/>
    <w:rsid w:val="0041611F"/>
    <w:rsid w:val="004459B8"/>
    <w:rsid w:val="00470BBF"/>
    <w:rsid w:val="00481C6C"/>
    <w:rsid w:val="004B4F8B"/>
    <w:rsid w:val="004B63EC"/>
    <w:rsid w:val="004B7446"/>
    <w:rsid w:val="005019AD"/>
    <w:rsid w:val="00543A7A"/>
    <w:rsid w:val="00552126"/>
    <w:rsid w:val="005556A5"/>
    <w:rsid w:val="00573583"/>
    <w:rsid w:val="00573814"/>
    <w:rsid w:val="00577760"/>
    <w:rsid w:val="00580651"/>
    <w:rsid w:val="00582CA2"/>
    <w:rsid w:val="005951F6"/>
    <w:rsid w:val="005E27E5"/>
    <w:rsid w:val="0060005B"/>
    <w:rsid w:val="00623DAC"/>
    <w:rsid w:val="00660C5A"/>
    <w:rsid w:val="0066592B"/>
    <w:rsid w:val="00672B1D"/>
    <w:rsid w:val="0067393E"/>
    <w:rsid w:val="006756A0"/>
    <w:rsid w:val="006A663A"/>
    <w:rsid w:val="006C6FCE"/>
    <w:rsid w:val="006F307D"/>
    <w:rsid w:val="00700B2B"/>
    <w:rsid w:val="00710938"/>
    <w:rsid w:val="00741069"/>
    <w:rsid w:val="0074532B"/>
    <w:rsid w:val="00751FBE"/>
    <w:rsid w:val="00774DD1"/>
    <w:rsid w:val="00780EB1"/>
    <w:rsid w:val="00785DBD"/>
    <w:rsid w:val="00787927"/>
    <w:rsid w:val="007B208E"/>
    <w:rsid w:val="007D105A"/>
    <w:rsid w:val="00805008"/>
    <w:rsid w:val="0081194A"/>
    <w:rsid w:val="00840109"/>
    <w:rsid w:val="008529B4"/>
    <w:rsid w:val="00871F91"/>
    <w:rsid w:val="008A2D6D"/>
    <w:rsid w:val="008C2913"/>
    <w:rsid w:val="008C77E1"/>
    <w:rsid w:val="009211AB"/>
    <w:rsid w:val="00966407"/>
    <w:rsid w:val="00980F55"/>
    <w:rsid w:val="009845E0"/>
    <w:rsid w:val="0099153E"/>
    <w:rsid w:val="009A6A70"/>
    <w:rsid w:val="009B65F4"/>
    <w:rsid w:val="00A24832"/>
    <w:rsid w:val="00A423E7"/>
    <w:rsid w:val="00A470AE"/>
    <w:rsid w:val="00A546C0"/>
    <w:rsid w:val="00A850C4"/>
    <w:rsid w:val="00A87F78"/>
    <w:rsid w:val="00A94BB0"/>
    <w:rsid w:val="00A9605F"/>
    <w:rsid w:val="00AA5A84"/>
    <w:rsid w:val="00AE58BF"/>
    <w:rsid w:val="00AE683D"/>
    <w:rsid w:val="00B146CB"/>
    <w:rsid w:val="00B14872"/>
    <w:rsid w:val="00B45DD3"/>
    <w:rsid w:val="00B64BC3"/>
    <w:rsid w:val="00B71A66"/>
    <w:rsid w:val="00B930C7"/>
    <w:rsid w:val="00BA66DC"/>
    <w:rsid w:val="00BF31B9"/>
    <w:rsid w:val="00BF3AB2"/>
    <w:rsid w:val="00C753AD"/>
    <w:rsid w:val="00CA55A0"/>
    <w:rsid w:val="00CA7B2A"/>
    <w:rsid w:val="00CB713C"/>
    <w:rsid w:val="00CD6096"/>
    <w:rsid w:val="00CF383A"/>
    <w:rsid w:val="00D0426F"/>
    <w:rsid w:val="00D04FB6"/>
    <w:rsid w:val="00D30427"/>
    <w:rsid w:val="00D70834"/>
    <w:rsid w:val="00D8067D"/>
    <w:rsid w:val="00DC29A0"/>
    <w:rsid w:val="00DC493F"/>
    <w:rsid w:val="00DC5195"/>
    <w:rsid w:val="00E16ABD"/>
    <w:rsid w:val="00E24A14"/>
    <w:rsid w:val="00E358E2"/>
    <w:rsid w:val="00E45C90"/>
    <w:rsid w:val="00EC2B24"/>
    <w:rsid w:val="00F025C7"/>
    <w:rsid w:val="00F20723"/>
    <w:rsid w:val="00F33560"/>
    <w:rsid w:val="00F36D76"/>
    <w:rsid w:val="00F52F87"/>
    <w:rsid w:val="00FA3FB3"/>
    <w:rsid w:val="00FD2058"/>
    <w:rsid w:val="00FD3346"/>
    <w:rsid w:val="00FD624E"/>
    <w:rsid w:val="00FD7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5EB2CF-ED21-47C7-9BBF-5CEA8D43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69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470BBF"/>
    <w:pPr>
      <w:spacing w:after="100" w:afterAutospacing="1"/>
      <w:outlineLvl w:val="0"/>
    </w:pPr>
    <w:rPr>
      <w:rFonts w:ascii="Architects Daughter" w:hAnsi="Architects Daughter"/>
      <w:b/>
      <w:bCs/>
      <w:color w:val="DD3333"/>
      <w:kern w:val="36"/>
      <w:sz w:val="48"/>
      <w:szCs w:val="48"/>
    </w:rPr>
  </w:style>
  <w:style w:type="paragraph" w:styleId="Heading2">
    <w:name w:val="heading 2"/>
    <w:basedOn w:val="Normal"/>
    <w:next w:val="Normal"/>
    <w:link w:val="Heading2Char"/>
    <w:uiPriority w:val="9"/>
    <w:semiHidden/>
    <w:unhideWhenUsed/>
    <w:qFormat/>
    <w:rsid w:val="00DC51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0BBF"/>
    <w:pPr>
      <w:spacing w:after="0" w:line="240" w:lineRule="auto"/>
    </w:pPr>
  </w:style>
  <w:style w:type="character" w:customStyle="1" w:styleId="Heading1Char">
    <w:name w:val="Heading 1 Char"/>
    <w:basedOn w:val="DefaultParagraphFont"/>
    <w:link w:val="Heading1"/>
    <w:uiPriority w:val="9"/>
    <w:rsid w:val="00470BBF"/>
    <w:rPr>
      <w:rFonts w:ascii="Architects Daughter" w:eastAsia="Times New Roman" w:hAnsi="Architects Daughter" w:cs="Times New Roman"/>
      <w:b/>
      <w:bCs/>
      <w:color w:val="DD3333"/>
      <w:kern w:val="36"/>
      <w:sz w:val="48"/>
      <w:szCs w:val="48"/>
      <w:lang w:eastAsia="en-GB"/>
    </w:rPr>
  </w:style>
  <w:style w:type="paragraph" w:styleId="BalloonText">
    <w:name w:val="Balloon Text"/>
    <w:basedOn w:val="Normal"/>
    <w:link w:val="BalloonTextChar"/>
    <w:uiPriority w:val="99"/>
    <w:semiHidden/>
    <w:unhideWhenUsed/>
    <w:rsid w:val="000D6275"/>
    <w:rPr>
      <w:rFonts w:ascii="Tahoma" w:hAnsi="Tahoma" w:cs="Tahoma"/>
      <w:sz w:val="16"/>
      <w:szCs w:val="16"/>
    </w:rPr>
  </w:style>
  <w:style w:type="character" w:customStyle="1" w:styleId="BalloonTextChar">
    <w:name w:val="Balloon Text Char"/>
    <w:basedOn w:val="DefaultParagraphFont"/>
    <w:link w:val="BalloonText"/>
    <w:uiPriority w:val="99"/>
    <w:semiHidden/>
    <w:rsid w:val="000D6275"/>
    <w:rPr>
      <w:rFonts w:ascii="Tahoma" w:hAnsi="Tahoma" w:cs="Tahoma"/>
      <w:sz w:val="16"/>
      <w:szCs w:val="16"/>
    </w:rPr>
  </w:style>
  <w:style w:type="paragraph" w:styleId="ListParagraph">
    <w:name w:val="List Paragraph"/>
    <w:basedOn w:val="Normal"/>
    <w:uiPriority w:val="34"/>
    <w:qFormat/>
    <w:rsid w:val="00080697"/>
    <w:pPr>
      <w:ind w:left="720"/>
    </w:pPr>
  </w:style>
  <w:style w:type="character" w:styleId="Hyperlink">
    <w:name w:val="Hyperlink"/>
    <w:basedOn w:val="DefaultParagraphFont"/>
    <w:uiPriority w:val="99"/>
    <w:unhideWhenUsed/>
    <w:rsid w:val="00B64BC3"/>
    <w:rPr>
      <w:color w:val="0000FF" w:themeColor="hyperlink"/>
      <w:u w:val="single"/>
    </w:rPr>
  </w:style>
  <w:style w:type="paragraph" w:styleId="Header">
    <w:name w:val="header"/>
    <w:basedOn w:val="Normal"/>
    <w:link w:val="HeaderChar"/>
    <w:unhideWhenUsed/>
    <w:rsid w:val="00B71A66"/>
    <w:pPr>
      <w:tabs>
        <w:tab w:val="center" w:pos="4513"/>
        <w:tab w:val="right" w:pos="9026"/>
      </w:tabs>
      <w:spacing w:after="200" w:line="276" w:lineRule="auto"/>
    </w:pPr>
    <w:rPr>
      <w:rFonts w:ascii="Arial" w:hAnsi="Arial"/>
      <w:sz w:val="22"/>
      <w:szCs w:val="22"/>
      <w:lang w:val="en-US" w:eastAsia="en-US" w:bidi="en-US"/>
    </w:rPr>
  </w:style>
  <w:style w:type="character" w:customStyle="1" w:styleId="HeaderChar">
    <w:name w:val="Header Char"/>
    <w:basedOn w:val="DefaultParagraphFont"/>
    <w:link w:val="Header"/>
    <w:rsid w:val="00B71A66"/>
    <w:rPr>
      <w:rFonts w:ascii="Arial" w:eastAsia="Times New Roman" w:hAnsi="Arial" w:cs="Times New Roman"/>
      <w:lang w:val="en-US" w:bidi="en-US"/>
    </w:rPr>
  </w:style>
  <w:style w:type="character" w:customStyle="1" w:styleId="Heading2Char">
    <w:name w:val="Heading 2 Char"/>
    <w:basedOn w:val="DefaultParagraphFont"/>
    <w:link w:val="Heading2"/>
    <w:uiPriority w:val="9"/>
    <w:semiHidden/>
    <w:rsid w:val="00DC5195"/>
    <w:rPr>
      <w:rFonts w:asciiTheme="majorHAnsi" w:eastAsiaTheme="majorEastAsia" w:hAnsiTheme="majorHAnsi" w:cstheme="majorBidi"/>
      <w:b/>
      <w:bCs/>
      <w:color w:val="4F81BD" w:themeColor="accent1"/>
      <w:sz w:val="26"/>
      <w:szCs w:val="26"/>
      <w:lang w:eastAsia="en-GB"/>
    </w:rPr>
  </w:style>
  <w:style w:type="paragraph" w:styleId="BodyText">
    <w:name w:val="Body Text"/>
    <w:basedOn w:val="Normal"/>
    <w:link w:val="BodyTextChar"/>
    <w:rsid w:val="00DC5195"/>
    <w:rPr>
      <w:rFonts w:ascii="Arial Narrow" w:hAnsi="Arial Narrow"/>
      <w:snapToGrid w:val="0"/>
      <w:szCs w:val="20"/>
      <w:lang w:val="en-US" w:eastAsia="en-US"/>
    </w:rPr>
  </w:style>
  <w:style w:type="character" w:customStyle="1" w:styleId="BodyTextChar">
    <w:name w:val="Body Text Char"/>
    <w:basedOn w:val="DefaultParagraphFont"/>
    <w:link w:val="BodyText"/>
    <w:rsid w:val="00DC5195"/>
    <w:rPr>
      <w:rFonts w:ascii="Arial Narrow" w:eastAsia="Times New Roman" w:hAnsi="Arial Narrow" w:cs="Times New Roman"/>
      <w:snapToGrid w:val="0"/>
      <w:sz w:val="24"/>
      <w:szCs w:val="20"/>
      <w:lang w:val="en-US"/>
    </w:rPr>
  </w:style>
  <w:style w:type="paragraph" w:styleId="BodyTextIndent">
    <w:name w:val="Body Text Indent"/>
    <w:basedOn w:val="Normal"/>
    <w:link w:val="BodyTextIndentChar"/>
    <w:rsid w:val="00DC5195"/>
    <w:rPr>
      <w:szCs w:val="20"/>
      <w:lang w:eastAsia="en-US"/>
    </w:rPr>
  </w:style>
  <w:style w:type="character" w:customStyle="1" w:styleId="BodyTextIndentChar">
    <w:name w:val="Body Text Indent Char"/>
    <w:basedOn w:val="DefaultParagraphFont"/>
    <w:link w:val="BodyTextIndent"/>
    <w:rsid w:val="00DC5195"/>
    <w:rPr>
      <w:rFonts w:ascii="Times New Roman" w:eastAsia="Times New Roman" w:hAnsi="Times New Roman" w:cs="Times New Roman"/>
      <w:sz w:val="24"/>
      <w:szCs w:val="20"/>
    </w:rPr>
  </w:style>
  <w:style w:type="paragraph" w:styleId="BodyText3">
    <w:name w:val="Body Text 3"/>
    <w:basedOn w:val="Normal"/>
    <w:link w:val="BodyText3Char"/>
    <w:rsid w:val="00DC5195"/>
    <w:pPr>
      <w:jc w:val="both"/>
    </w:pPr>
    <w:rPr>
      <w:rFonts w:ascii="Arial" w:hAnsi="Arial"/>
      <w:szCs w:val="20"/>
      <w:lang w:val="en-US"/>
    </w:rPr>
  </w:style>
  <w:style w:type="character" w:customStyle="1" w:styleId="BodyText3Char">
    <w:name w:val="Body Text 3 Char"/>
    <w:basedOn w:val="DefaultParagraphFont"/>
    <w:link w:val="BodyText3"/>
    <w:rsid w:val="00DC5195"/>
    <w:rPr>
      <w:rFonts w:ascii="Arial" w:eastAsia="Times New Roman" w:hAnsi="Arial" w:cs="Times New Roman"/>
      <w:sz w:val="24"/>
      <w:szCs w:val="20"/>
      <w:lang w:val="en-US" w:eastAsia="en-GB"/>
    </w:rPr>
  </w:style>
  <w:style w:type="character" w:customStyle="1" w:styleId="text">
    <w:name w:val="text"/>
    <w:basedOn w:val="DefaultParagraphFont"/>
    <w:rsid w:val="00573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44823">
      <w:bodyDiv w:val="1"/>
      <w:marLeft w:val="0"/>
      <w:marRight w:val="0"/>
      <w:marTop w:val="0"/>
      <w:marBottom w:val="0"/>
      <w:divBdr>
        <w:top w:val="none" w:sz="0" w:space="0" w:color="auto"/>
        <w:left w:val="none" w:sz="0" w:space="0" w:color="auto"/>
        <w:bottom w:val="none" w:sz="0" w:space="0" w:color="auto"/>
        <w:right w:val="none" w:sz="0" w:space="0" w:color="auto"/>
      </w:divBdr>
      <w:divsChild>
        <w:div w:id="304046147">
          <w:marLeft w:val="0"/>
          <w:marRight w:val="0"/>
          <w:marTop w:val="0"/>
          <w:marBottom w:val="0"/>
          <w:divBdr>
            <w:top w:val="none" w:sz="0" w:space="0" w:color="auto"/>
            <w:left w:val="none" w:sz="0" w:space="0" w:color="auto"/>
            <w:bottom w:val="none" w:sz="0" w:space="0" w:color="auto"/>
            <w:right w:val="none" w:sz="0" w:space="0" w:color="auto"/>
          </w:divBdr>
          <w:divsChild>
            <w:div w:id="247814324">
              <w:marLeft w:val="0"/>
              <w:marRight w:val="0"/>
              <w:marTop w:val="0"/>
              <w:marBottom w:val="0"/>
              <w:divBdr>
                <w:top w:val="none" w:sz="0" w:space="0" w:color="auto"/>
                <w:left w:val="none" w:sz="0" w:space="0" w:color="auto"/>
                <w:bottom w:val="none" w:sz="0" w:space="0" w:color="auto"/>
                <w:right w:val="none" w:sz="0" w:space="0" w:color="auto"/>
              </w:divBdr>
              <w:divsChild>
                <w:div w:id="632948109">
                  <w:marLeft w:val="0"/>
                  <w:marRight w:val="0"/>
                  <w:marTop w:val="0"/>
                  <w:marBottom w:val="0"/>
                  <w:divBdr>
                    <w:top w:val="none" w:sz="0" w:space="0" w:color="auto"/>
                    <w:left w:val="none" w:sz="0" w:space="0" w:color="auto"/>
                    <w:bottom w:val="none" w:sz="0" w:space="0" w:color="auto"/>
                    <w:right w:val="none" w:sz="0" w:space="0" w:color="auto"/>
                  </w:divBdr>
                  <w:divsChild>
                    <w:div w:id="636959973">
                      <w:marLeft w:val="0"/>
                      <w:marRight w:val="0"/>
                      <w:marTop w:val="0"/>
                      <w:marBottom w:val="0"/>
                      <w:divBdr>
                        <w:top w:val="none" w:sz="0" w:space="0" w:color="auto"/>
                        <w:left w:val="none" w:sz="0" w:space="0" w:color="auto"/>
                        <w:bottom w:val="none" w:sz="0" w:space="0" w:color="auto"/>
                        <w:right w:val="none" w:sz="0" w:space="0" w:color="auto"/>
                      </w:divBdr>
                      <w:divsChild>
                        <w:div w:id="1749116192">
                          <w:marLeft w:val="0"/>
                          <w:marRight w:val="0"/>
                          <w:marTop w:val="0"/>
                          <w:marBottom w:val="0"/>
                          <w:divBdr>
                            <w:top w:val="none" w:sz="0" w:space="0" w:color="auto"/>
                            <w:left w:val="none" w:sz="0" w:space="0" w:color="auto"/>
                            <w:bottom w:val="none" w:sz="0" w:space="0" w:color="auto"/>
                            <w:right w:val="none" w:sz="0" w:space="0" w:color="auto"/>
                          </w:divBdr>
                          <w:divsChild>
                            <w:div w:id="2077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453A9-4E1B-417E-99C7-D4CF22FB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3286</Words>
  <Characters>18733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st-farquhar-k</dc:creator>
  <cp:lastModifiedBy>st-riley-e</cp:lastModifiedBy>
  <cp:revision>2</cp:revision>
  <cp:lastPrinted>2023-02-01T10:21:00Z</cp:lastPrinted>
  <dcterms:created xsi:type="dcterms:W3CDTF">2025-09-22T16:06:00Z</dcterms:created>
  <dcterms:modified xsi:type="dcterms:W3CDTF">2025-09-22T16:06:00Z</dcterms:modified>
</cp:coreProperties>
</file>